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C93326" w14:textId="1200B380" w:rsidR="00D83ABB" w:rsidRDefault="00CE0FD8" w:rsidP="00C74FA2">
      <w:pPr>
        <w:pStyle w:val="paragraph"/>
        <w:spacing w:before="0" w:beforeAutospacing="0" w:after="0" w:afterAutospacing="0"/>
        <w:ind w:left="4320" w:firstLine="720"/>
        <w:textAlignment w:val="baseline"/>
        <w:rPr>
          <w:rStyle w:val="normaltextrun"/>
          <w:lang w:val="lt-LT"/>
        </w:rPr>
      </w:pPr>
      <w:r w:rsidRPr="00CE0FD8">
        <w:rPr>
          <w:rStyle w:val="normaltextrun"/>
          <w:lang w:val="lt-LT"/>
        </w:rPr>
        <w:t xml:space="preserve">Pirkimo sąlygų </w:t>
      </w:r>
      <w:r>
        <w:rPr>
          <w:rStyle w:val="normaltextrun"/>
          <w:lang w:val="lt-LT"/>
        </w:rPr>
        <w:t>5</w:t>
      </w:r>
      <w:r w:rsidRPr="00CE0FD8">
        <w:rPr>
          <w:rStyle w:val="normaltextrun"/>
          <w:lang w:val="lt-LT"/>
        </w:rPr>
        <w:t xml:space="preserve"> priedas </w:t>
      </w:r>
    </w:p>
    <w:p w14:paraId="66F9800F" w14:textId="0DDF6F9B"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477A4343" w:rsidR="00027B83" w:rsidRPr="0092105E" w:rsidRDefault="0092105E">
            <w:pPr>
              <w:jc w:val="both"/>
              <w:rPr>
                <w:b/>
                <w:bCs/>
                <w:kern w:val="2"/>
                <w:szCs w:val="24"/>
              </w:rPr>
            </w:pPr>
            <w:r w:rsidRPr="0092105E">
              <w:rPr>
                <w:b/>
                <w:bCs/>
                <w:kern w:val="2"/>
                <w:szCs w:val="24"/>
              </w:rPr>
              <w:t>KRATOS SUPRA RENTGENO SPINDULIŲ FOTOELEKTRONŲ SPEKTROSKOPO (XPS) TECHNINIO APTARNAVIMO PASLAUG</w:t>
            </w:r>
            <w:r>
              <w:rPr>
                <w:b/>
                <w:bCs/>
                <w:kern w:val="2"/>
                <w:szCs w:val="24"/>
              </w:rPr>
              <w:t>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rsidTr="002E353C">
        <w:tc>
          <w:tcPr>
            <w:tcW w:w="9558" w:type="dxa"/>
            <w:gridSpan w:val="3"/>
            <w:vAlign w:val="center"/>
          </w:tcPr>
          <w:p w14:paraId="0049CEBD" w14:textId="77777777" w:rsidR="00027B83" w:rsidRDefault="000B0897">
            <w:pPr>
              <w:jc w:val="center"/>
              <w:rPr>
                <w:b/>
                <w:kern w:val="2"/>
                <w:szCs w:val="24"/>
              </w:rPr>
            </w:pPr>
            <w:r>
              <w:rPr>
                <w:b/>
                <w:kern w:val="2"/>
                <w:szCs w:val="24"/>
              </w:rPr>
              <w:t>1. SUTARTIES ŠALYS</w:t>
            </w:r>
          </w:p>
        </w:tc>
      </w:tr>
      <w:tr w:rsidR="002E353C" w14:paraId="7A216576" w14:textId="77777777" w:rsidTr="002E353C">
        <w:tc>
          <w:tcPr>
            <w:tcW w:w="2808" w:type="dxa"/>
            <w:vMerge w:val="restart"/>
            <w:vAlign w:val="center"/>
          </w:tcPr>
          <w:p w14:paraId="0285291C" w14:textId="77777777" w:rsidR="002E353C" w:rsidRDefault="002E353C" w:rsidP="002E353C">
            <w:pPr>
              <w:rPr>
                <w:b/>
                <w:kern w:val="2"/>
                <w:szCs w:val="24"/>
              </w:rPr>
            </w:pPr>
            <w:r>
              <w:rPr>
                <w:b/>
                <w:kern w:val="2"/>
                <w:szCs w:val="24"/>
              </w:rPr>
              <w:t>1.1. Pirkėjas</w:t>
            </w:r>
          </w:p>
        </w:tc>
        <w:tc>
          <w:tcPr>
            <w:tcW w:w="3240" w:type="dxa"/>
            <w:vAlign w:val="center"/>
          </w:tcPr>
          <w:p w14:paraId="4986D0A4" w14:textId="77777777" w:rsidR="002E353C" w:rsidRDefault="002E353C" w:rsidP="002E353C">
            <w:pPr>
              <w:rPr>
                <w:kern w:val="2"/>
                <w:szCs w:val="24"/>
              </w:rPr>
            </w:pPr>
            <w:r>
              <w:rPr>
                <w:kern w:val="2"/>
                <w:szCs w:val="24"/>
              </w:rPr>
              <w:t>1.1.1. Pavadinimas</w:t>
            </w:r>
          </w:p>
        </w:tc>
        <w:tc>
          <w:tcPr>
            <w:tcW w:w="3510" w:type="dxa"/>
            <w:vAlign w:val="center"/>
          </w:tcPr>
          <w:p w14:paraId="53FF09A2" w14:textId="51FD7DF4" w:rsidR="002E353C" w:rsidRDefault="002E353C" w:rsidP="002E353C">
            <w:pPr>
              <w:jc w:val="center"/>
              <w:rPr>
                <w:kern w:val="2"/>
                <w:szCs w:val="24"/>
              </w:rPr>
            </w:pPr>
            <w:r w:rsidRPr="00A15151">
              <w:rPr>
                <w:b/>
                <w:bCs/>
                <w:szCs w:val="24"/>
              </w:rPr>
              <w:t>Valstybinis mokslinių tyrimų institutas Fizinių ir technologijos mokslų centras</w:t>
            </w:r>
          </w:p>
        </w:tc>
      </w:tr>
      <w:tr w:rsidR="002E353C" w14:paraId="46894EEE" w14:textId="77777777" w:rsidTr="002E353C">
        <w:tc>
          <w:tcPr>
            <w:tcW w:w="2808" w:type="dxa"/>
            <w:vMerge/>
            <w:vAlign w:val="center"/>
          </w:tcPr>
          <w:p w14:paraId="6E3E695C" w14:textId="77777777" w:rsidR="002E353C" w:rsidRDefault="002E353C" w:rsidP="002E353C">
            <w:pPr>
              <w:rPr>
                <w:kern w:val="2"/>
                <w:szCs w:val="24"/>
              </w:rPr>
            </w:pPr>
          </w:p>
        </w:tc>
        <w:tc>
          <w:tcPr>
            <w:tcW w:w="3240" w:type="dxa"/>
            <w:vAlign w:val="center"/>
          </w:tcPr>
          <w:p w14:paraId="6B5CD43F" w14:textId="77777777" w:rsidR="002E353C" w:rsidRDefault="002E353C" w:rsidP="002E353C">
            <w:pPr>
              <w:rPr>
                <w:kern w:val="2"/>
                <w:szCs w:val="24"/>
              </w:rPr>
            </w:pPr>
            <w:r>
              <w:rPr>
                <w:kern w:val="2"/>
                <w:szCs w:val="24"/>
              </w:rPr>
              <w:t>1.1.2. Juridinio asmens kodas</w:t>
            </w:r>
          </w:p>
        </w:tc>
        <w:tc>
          <w:tcPr>
            <w:tcW w:w="3510" w:type="dxa"/>
            <w:vAlign w:val="center"/>
          </w:tcPr>
          <w:p w14:paraId="63476F65" w14:textId="04D5E94A" w:rsidR="002E353C" w:rsidRDefault="002E353C" w:rsidP="002E353C">
            <w:pPr>
              <w:jc w:val="center"/>
              <w:rPr>
                <w:kern w:val="2"/>
                <w:szCs w:val="24"/>
              </w:rPr>
            </w:pPr>
            <w:r w:rsidRPr="00A15151">
              <w:rPr>
                <w:kern w:val="2"/>
                <w:szCs w:val="24"/>
              </w:rPr>
              <w:t>302496128</w:t>
            </w:r>
          </w:p>
        </w:tc>
      </w:tr>
      <w:tr w:rsidR="002E353C" w14:paraId="356739C7" w14:textId="77777777" w:rsidTr="002E353C">
        <w:tc>
          <w:tcPr>
            <w:tcW w:w="2808" w:type="dxa"/>
            <w:vMerge/>
            <w:vAlign w:val="center"/>
          </w:tcPr>
          <w:p w14:paraId="1CA5E71D" w14:textId="77777777" w:rsidR="002E353C" w:rsidRDefault="002E353C" w:rsidP="002E353C">
            <w:pPr>
              <w:rPr>
                <w:kern w:val="2"/>
                <w:szCs w:val="24"/>
              </w:rPr>
            </w:pPr>
          </w:p>
        </w:tc>
        <w:tc>
          <w:tcPr>
            <w:tcW w:w="3240" w:type="dxa"/>
            <w:vAlign w:val="center"/>
          </w:tcPr>
          <w:p w14:paraId="23A01788" w14:textId="77777777" w:rsidR="002E353C" w:rsidRDefault="002E353C" w:rsidP="002E353C">
            <w:pPr>
              <w:rPr>
                <w:kern w:val="2"/>
                <w:szCs w:val="24"/>
              </w:rPr>
            </w:pPr>
            <w:r>
              <w:rPr>
                <w:kern w:val="2"/>
                <w:szCs w:val="24"/>
              </w:rPr>
              <w:t>1.1.3. Adresas</w:t>
            </w:r>
          </w:p>
        </w:tc>
        <w:tc>
          <w:tcPr>
            <w:tcW w:w="3510" w:type="dxa"/>
            <w:vAlign w:val="center"/>
          </w:tcPr>
          <w:p w14:paraId="4FB387A2" w14:textId="1D6361B9" w:rsidR="002E353C" w:rsidRDefault="002E353C" w:rsidP="002E353C">
            <w:pPr>
              <w:jc w:val="center"/>
              <w:rPr>
                <w:kern w:val="2"/>
                <w:szCs w:val="24"/>
              </w:rPr>
            </w:pPr>
            <w:r w:rsidRPr="00A15151">
              <w:rPr>
                <w:szCs w:val="24"/>
              </w:rPr>
              <w:t>Savanorių pr. 231, LT-02300 Vilnius</w:t>
            </w:r>
          </w:p>
        </w:tc>
      </w:tr>
      <w:tr w:rsidR="002E353C" w14:paraId="00E15A94" w14:textId="77777777" w:rsidTr="002E353C">
        <w:tc>
          <w:tcPr>
            <w:tcW w:w="2808" w:type="dxa"/>
            <w:vMerge/>
            <w:vAlign w:val="center"/>
          </w:tcPr>
          <w:p w14:paraId="54205EA9" w14:textId="77777777" w:rsidR="002E353C" w:rsidRDefault="002E353C" w:rsidP="002E353C">
            <w:pPr>
              <w:rPr>
                <w:kern w:val="2"/>
                <w:szCs w:val="24"/>
              </w:rPr>
            </w:pPr>
          </w:p>
        </w:tc>
        <w:tc>
          <w:tcPr>
            <w:tcW w:w="3240" w:type="dxa"/>
            <w:vAlign w:val="center"/>
          </w:tcPr>
          <w:p w14:paraId="78DC4B4A" w14:textId="77777777" w:rsidR="002E353C" w:rsidRDefault="002E353C" w:rsidP="002E353C">
            <w:pPr>
              <w:rPr>
                <w:kern w:val="2"/>
                <w:szCs w:val="24"/>
              </w:rPr>
            </w:pPr>
            <w:r>
              <w:rPr>
                <w:kern w:val="2"/>
                <w:szCs w:val="24"/>
              </w:rPr>
              <w:t>1.1.4. PVM mokėtojo kodas</w:t>
            </w:r>
          </w:p>
        </w:tc>
        <w:tc>
          <w:tcPr>
            <w:tcW w:w="3510" w:type="dxa"/>
            <w:vAlign w:val="center"/>
          </w:tcPr>
          <w:p w14:paraId="3641442E" w14:textId="08A8C5A2" w:rsidR="002E353C" w:rsidRDefault="002E353C" w:rsidP="002E353C">
            <w:pPr>
              <w:jc w:val="center"/>
              <w:rPr>
                <w:kern w:val="2"/>
                <w:szCs w:val="24"/>
              </w:rPr>
            </w:pPr>
            <w:r w:rsidRPr="00A15151">
              <w:rPr>
                <w:szCs w:val="24"/>
              </w:rPr>
              <w:t>LT100005300110</w:t>
            </w:r>
          </w:p>
        </w:tc>
      </w:tr>
      <w:tr w:rsidR="002E353C" w14:paraId="164424F3" w14:textId="77777777" w:rsidTr="002E353C">
        <w:tc>
          <w:tcPr>
            <w:tcW w:w="2808" w:type="dxa"/>
            <w:vMerge/>
            <w:vAlign w:val="center"/>
          </w:tcPr>
          <w:p w14:paraId="605C8647" w14:textId="77777777" w:rsidR="002E353C" w:rsidRDefault="002E353C" w:rsidP="002E353C">
            <w:pPr>
              <w:rPr>
                <w:kern w:val="2"/>
                <w:szCs w:val="24"/>
              </w:rPr>
            </w:pPr>
          </w:p>
        </w:tc>
        <w:tc>
          <w:tcPr>
            <w:tcW w:w="3240" w:type="dxa"/>
            <w:vAlign w:val="center"/>
          </w:tcPr>
          <w:p w14:paraId="58983992" w14:textId="77777777" w:rsidR="002E353C" w:rsidRDefault="002E353C" w:rsidP="002E353C">
            <w:pPr>
              <w:rPr>
                <w:kern w:val="2"/>
                <w:szCs w:val="24"/>
              </w:rPr>
            </w:pPr>
            <w:r>
              <w:rPr>
                <w:kern w:val="2"/>
                <w:szCs w:val="24"/>
              </w:rPr>
              <w:t>1.1.5. Atsiskaitomoji sąskaita</w:t>
            </w:r>
          </w:p>
        </w:tc>
        <w:tc>
          <w:tcPr>
            <w:tcW w:w="3510" w:type="dxa"/>
            <w:vAlign w:val="center"/>
          </w:tcPr>
          <w:p w14:paraId="62E56AEE" w14:textId="4DB2A002" w:rsidR="002E353C" w:rsidRDefault="002E353C" w:rsidP="002E353C">
            <w:pPr>
              <w:jc w:val="center"/>
              <w:rPr>
                <w:kern w:val="2"/>
                <w:szCs w:val="24"/>
              </w:rPr>
            </w:pPr>
            <w:r w:rsidRPr="00A15151">
              <w:rPr>
                <w:kern w:val="2"/>
                <w:szCs w:val="24"/>
              </w:rPr>
              <w:t>LT564040063610001671 EUR</w:t>
            </w:r>
          </w:p>
        </w:tc>
      </w:tr>
      <w:tr w:rsidR="002E353C" w14:paraId="6B7E848E" w14:textId="77777777" w:rsidTr="002E353C">
        <w:tc>
          <w:tcPr>
            <w:tcW w:w="2808" w:type="dxa"/>
            <w:vMerge/>
            <w:vAlign w:val="center"/>
          </w:tcPr>
          <w:p w14:paraId="4F4A34C0" w14:textId="77777777" w:rsidR="002E353C" w:rsidRDefault="002E353C" w:rsidP="002E353C">
            <w:pPr>
              <w:rPr>
                <w:kern w:val="2"/>
                <w:szCs w:val="24"/>
              </w:rPr>
            </w:pPr>
          </w:p>
        </w:tc>
        <w:tc>
          <w:tcPr>
            <w:tcW w:w="3240" w:type="dxa"/>
            <w:vAlign w:val="center"/>
          </w:tcPr>
          <w:p w14:paraId="6CD6859C" w14:textId="77777777" w:rsidR="002E353C" w:rsidRDefault="002E353C" w:rsidP="002E353C">
            <w:pPr>
              <w:rPr>
                <w:kern w:val="2"/>
                <w:szCs w:val="24"/>
              </w:rPr>
            </w:pPr>
            <w:r>
              <w:rPr>
                <w:kern w:val="2"/>
                <w:szCs w:val="24"/>
              </w:rPr>
              <w:t>1.1.6. Bankas, banko kodas</w:t>
            </w:r>
          </w:p>
        </w:tc>
        <w:tc>
          <w:tcPr>
            <w:tcW w:w="3510" w:type="dxa"/>
            <w:vAlign w:val="center"/>
          </w:tcPr>
          <w:p w14:paraId="7CD0A608" w14:textId="58B1437E" w:rsidR="002E353C" w:rsidRDefault="002E353C" w:rsidP="002E353C">
            <w:pPr>
              <w:jc w:val="center"/>
              <w:rPr>
                <w:kern w:val="2"/>
                <w:szCs w:val="24"/>
              </w:rPr>
            </w:pPr>
            <w:r w:rsidRPr="00A15151">
              <w:rPr>
                <w:szCs w:val="24"/>
              </w:rPr>
              <w:t>Lietuvos Respublikos finansų ministerija, 40400</w:t>
            </w:r>
          </w:p>
        </w:tc>
      </w:tr>
      <w:tr w:rsidR="002E353C" w14:paraId="3C8A477F" w14:textId="77777777" w:rsidTr="002E353C">
        <w:tc>
          <w:tcPr>
            <w:tcW w:w="2808" w:type="dxa"/>
            <w:vMerge/>
            <w:vAlign w:val="center"/>
          </w:tcPr>
          <w:p w14:paraId="6FB01AF8" w14:textId="77777777" w:rsidR="002E353C" w:rsidRDefault="002E353C" w:rsidP="002E353C">
            <w:pPr>
              <w:rPr>
                <w:kern w:val="2"/>
                <w:szCs w:val="24"/>
              </w:rPr>
            </w:pPr>
          </w:p>
        </w:tc>
        <w:tc>
          <w:tcPr>
            <w:tcW w:w="3240" w:type="dxa"/>
            <w:vAlign w:val="center"/>
          </w:tcPr>
          <w:p w14:paraId="52077EC6" w14:textId="77777777" w:rsidR="002E353C" w:rsidRDefault="002E353C" w:rsidP="002E353C">
            <w:pPr>
              <w:rPr>
                <w:kern w:val="2"/>
                <w:szCs w:val="24"/>
              </w:rPr>
            </w:pPr>
            <w:r>
              <w:rPr>
                <w:kern w:val="2"/>
                <w:szCs w:val="24"/>
              </w:rPr>
              <w:t>1.1.7. Telefonas</w:t>
            </w:r>
          </w:p>
        </w:tc>
        <w:tc>
          <w:tcPr>
            <w:tcW w:w="3510" w:type="dxa"/>
            <w:vAlign w:val="center"/>
          </w:tcPr>
          <w:p w14:paraId="04975451" w14:textId="23771FA7" w:rsidR="002E353C" w:rsidRDefault="002E353C" w:rsidP="002E353C">
            <w:pPr>
              <w:jc w:val="center"/>
              <w:rPr>
                <w:kern w:val="2"/>
                <w:szCs w:val="24"/>
              </w:rPr>
            </w:pPr>
            <w:r w:rsidRPr="00A15151">
              <w:rPr>
                <w:szCs w:val="24"/>
              </w:rPr>
              <w:t>Tel. (8 5) 264 9211, (8 5) 266 1640</w:t>
            </w:r>
          </w:p>
        </w:tc>
      </w:tr>
      <w:tr w:rsidR="002E353C" w14:paraId="7B8191B7" w14:textId="77777777" w:rsidTr="002E353C">
        <w:tc>
          <w:tcPr>
            <w:tcW w:w="2808" w:type="dxa"/>
            <w:vMerge/>
            <w:vAlign w:val="center"/>
          </w:tcPr>
          <w:p w14:paraId="1FE5A316" w14:textId="77777777" w:rsidR="002E353C" w:rsidRDefault="002E353C" w:rsidP="002E353C">
            <w:pPr>
              <w:rPr>
                <w:kern w:val="2"/>
                <w:szCs w:val="24"/>
              </w:rPr>
            </w:pPr>
          </w:p>
        </w:tc>
        <w:tc>
          <w:tcPr>
            <w:tcW w:w="3240" w:type="dxa"/>
            <w:vAlign w:val="center"/>
          </w:tcPr>
          <w:p w14:paraId="47AE5590" w14:textId="77777777" w:rsidR="002E353C" w:rsidRDefault="002E353C" w:rsidP="002E353C">
            <w:pPr>
              <w:rPr>
                <w:kern w:val="2"/>
                <w:szCs w:val="24"/>
              </w:rPr>
            </w:pPr>
            <w:r>
              <w:rPr>
                <w:kern w:val="2"/>
                <w:szCs w:val="24"/>
              </w:rPr>
              <w:t>1.1.8. El. paštas</w:t>
            </w:r>
          </w:p>
        </w:tc>
        <w:tc>
          <w:tcPr>
            <w:tcW w:w="3510" w:type="dxa"/>
            <w:vAlign w:val="center"/>
          </w:tcPr>
          <w:p w14:paraId="06155599" w14:textId="2C060C35" w:rsidR="002E353C" w:rsidRDefault="002E353C" w:rsidP="002E353C">
            <w:pPr>
              <w:jc w:val="center"/>
              <w:rPr>
                <w:kern w:val="2"/>
                <w:szCs w:val="24"/>
              </w:rPr>
            </w:pPr>
            <w:hyperlink r:id="rId10" w:history="1">
              <w:r w:rsidRPr="00A15151">
                <w:rPr>
                  <w:rStyle w:val="Hyperlink"/>
                  <w:szCs w:val="24"/>
                </w:rPr>
                <w:t>office@ftmc.lt</w:t>
              </w:r>
            </w:hyperlink>
          </w:p>
        </w:tc>
      </w:tr>
      <w:tr w:rsidR="002E353C" w14:paraId="1959C3F5" w14:textId="77777777" w:rsidTr="002E353C">
        <w:tc>
          <w:tcPr>
            <w:tcW w:w="2808" w:type="dxa"/>
            <w:vMerge/>
            <w:vAlign w:val="center"/>
          </w:tcPr>
          <w:p w14:paraId="34C01018" w14:textId="77777777" w:rsidR="002E353C" w:rsidRDefault="002E353C" w:rsidP="002E353C">
            <w:pPr>
              <w:rPr>
                <w:kern w:val="2"/>
                <w:szCs w:val="24"/>
              </w:rPr>
            </w:pPr>
          </w:p>
        </w:tc>
        <w:tc>
          <w:tcPr>
            <w:tcW w:w="3240" w:type="dxa"/>
            <w:vAlign w:val="center"/>
          </w:tcPr>
          <w:p w14:paraId="473630E0" w14:textId="77777777" w:rsidR="002E353C" w:rsidRDefault="002E353C" w:rsidP="002E353C">
            <w:pPr>
              <w:rPr>
                <w:kern w:val="2"/>
                <w:szCs w:val="24"/>
              </w:rPr>
            </w:pPr>
            <w:r>
              <w:rPr>
                <w:kern w:val="2"/>
                <w:szCs w:val="24"/>
              </w:rPr>
              <w:t>1.1.9. Šalies atstovas</w:t>
            </w:r>
          </w:p>
        </w:tc>
        <w:tc>
          <w:tcPr>
            <w:tcW w:w="3510" w:type="dxa"/>
            <w:vAlign w:val="center"/>
          </w:tcPr>
          <w:p w14:paraId="04FDD825" w14:textId="77777777" w:rsidR="002E353C" w:rsidRDefault="002E353C" w:rsidP="002E353C">
            <w:pPr>
              <w:jc w:val="center"/>
              <w:rPr>
                <w:kern w:val="2"/>
                <w:szCs w:val="24"/>
              </w:rPr>
            </w:pPr>
          </w:p>
        </w:tc>
      </w:tr>
      <w:tr w:rsidR="002E353C" w14:paraId="475D93E9" w14:textId="77777777" w:rsidTr="002E353C">
        <w:tc>
          <w:tcPr>
            <w:tcW w:w="2808" w:type="dxa"/>
            <w:vMerge/>
            <w:vAlign w:val="center"/>
          </w:tcPr>
          <w:p w14:paraId="23BF508B" w14:textId="77777777" w:rsidR="002E353C" w:rsidRDefault="002E353C" w:rsidP="002E353C">
            <w:pPr>
              <w:rPr>
                <w:kern w:val="2"/>
                <w:szCs w:val="24"/>
              </w:rPr>
            </w:pPr>
          </w:p>
        </w:tc>
        <w:tc>
          <w:tcPr>
            <w:tcW w:w="3240" w:type="dxa"/>
            <w:vAlign w:val="center"/>
          </w:tcPr>
          <w:p w14:paraId="7D81A35C" w14:textId="77777777" w:rsidR="002E353C" w:rsidRDefault="002E353C" w:rsidP="002E353C">
            <w:pPr>
              <w:rPr>
                <w:kern w:val="2"/>
                <w:szCs w:val="24"/>
              </w:rPr>
            </w:pPr>
            <w:r>
              <w:rPr>
                <w:kern w:val="2"/>
                <w:szCs w:val="24"/>
              </w:rPr>
              <w:t>1.1.10. Atstovavimo pagrindas</w:t>
            </w:r>
          </w:p>
        </w:tc>
        <w:tc>
          <w:tcPr>
            <w:tcW w:w="3510" w:type="dxa"/>
            <w:vAlign w:val="center"/>
          </w:tcPr>
          <w:p w14:paraId="7164E978" w14:textId="77777777" w:rsidR="002E353C" w:rsidRDefault="002E353C" w:rsidP="002E353C">
            <w:pPr>
              <w:jc w:val="center"/>
              <w:rPr>
                <w:kern w:val="2"/>
                <w:szCs w:val="24"/>
              </w:rPr>
            </w:pPr>
          </w:p>
        </w:tc>
      </w:tr>
      <w:tr w:rsidR="002E353C" w14:paraId="208DA5AB" w14:textId="77777777" w:rsidTr="002E353C">
        <w:tc>
          <w:tcPr>
            <w:tcW w:w="2808" w:type="dxa"/>
            <w:vMerge w:val="restart"/>
            <w:vAlign w:val="center"/>
          </w:tcPr>
          <w:p w14:paraId="3E3805B9" w14:textId="77777777" w:rsidR="002E353C" w:rsidRDefault="002E353C" w:rsidP="002E353C">
            <w:pPr>
              <w:rPr>
                <w:b/>
                <w:kern w:val="2"/>
                <w:szCs w:val="24"/>
              </w:rPr>
            </w:pPr>
            <w:r>
              <w:rPr>
                <w:b/>
                <w:kern w:val="2"/>
                <w:szCs w:val="24"/>
              </w:rPr>
              <w:t>1.2. Tiekėjas</w:t>
            </w:r>
          </w:p>
          <w:p w14:paraId="0640591C" w14:textId="77777777" w:rsidR="002E353C" w:rsidRDefault="002E353C" w:rsidP="002E353C">
            <w:pPr>
              <w:rPr>
                <w:color w:val="4472C4"/>
                <w:kern w:val="2"/>
                <w:szCs w:val="24"/>
              </w:rPr>
            </w:pPr>
            <w:r>
              <w:rPr>
                <w:color w:val="4472C4"/>
                <w:kern w:val="2"/>
                <w:szCs w:val="24"/>
              </w:rPr>
              <w:t>(jei Tiekėjas yra fizinis asmuo, skiltys atitinkamai pakoreguojamos.</w:t>
            </w:r>
          </w:p>
          <w:p w14:paraId="450B9242" w14:textId="0507A847" w:rsidR="002E353C" w:rsidRPr="00247EB8" w:rsidRDefault="002E353C" w:rsidP="002E353C">
            <w:pPr>
              <w:rPr>
                <w:color w:val="4472C4"/>
                <w:kern w:val="2"/>
                <w:szCs w:val="24"/>
              </w:rPr>
            </w:pPr>
            <w:r>
              <w:rPr>
                <w:color w:val="4472C4"/>
                <w:kern w:val="2"/>
                <w:szCs w:val="24"/>
              </w:rPr>
              <w:t>Jei Tiekėjas yra tiekėjų grupė, skiltys pildomos įterpiant kiekvieno grupės nario informaciją)</w:t>
            </w:r>
          </w:p>
        </w:tc>
        <w:tc>
          <w:tcPr>
            <w:tcW w:w="3240" w:type="dxa"/>
            <w:vAlign w:val="center"/>
          </w:tcPr>
          <w:p w14:paraId="67F6D24E" w14:textId="77777777" w:rsidR="002E353C" w:rsidRDefault="002E353C" w:rsidP="002E353C">
            <w:pPr>
              <w:rPr>
                <w:kern w:val="2"/>
                <w:szCs w:val="24"/>
              </w:rPr>
            </w:pPr>
            <w:r>
              <w:rPr>
                <w:kern w:val="2"/>
                <w:szCs w:val="24"/>
              </w:rPr>
              <w:t>1.2.1. Pavadinimas</w:t>
            </w:r>
          </w:p>
        </w:tc>
        <w:tc>
          <w:tcPr>
            <w:tcW w:w="3510" w:type="dxa"/>
            <w:vAlign w:val="center"/>
          </w:tcPr>
          <w:p w14:paraId="02EEDC7F" w14:textId="77777777" w:rsidR="002E353C" w:rsidRDefault="002E353C" w:rsidP="002E353C">
            <w:pPr>
              <w:jc w:val="center"/>
              <w:rPr>
                <w:kern w:val="2"/>
                <w:szCs w:val="24"/>
              </w:rPr>
            </w:pPr>
          </w:p>
        </w:tc>
      </w:tr>
      <w:tr w:rsidR="002E353C" w14:paraId="3EAB2D74" w14:textId="77777777" w:rsidTr="002E353C">
        <w:tc>
          <w:tcPr>
            <w:tcW w:w="2808" w:type="dxa"/>
            <w:vMerge/>
            <w:vAlign w:val="center"/>
          </w:tcPr>
          <w:p w14:paraId="75194712" w14:textId="77777777" w:rsidR="002E353C" w:rsidRDefault="002E353C" w:rsidP="002E353C">
            <w:pPr>
              <w:rPr>
                <w:b/>
                <w:kern w:val="2"/>
                <w:szCs w:val="24"/>
              </w:rPr>
            </w:pPr>
          </w:p>
        </w:tc>
        <w:tc>
          <w:tcPr>
            <w:tcW w:w="3240" w:type="dxa"/>
            <w:vAlign w:val="center"/>
          </w:tcPr>
          <w:p w14:paraId="65C865FD" w14:textId="77777777" w:rsidR="002E353C" w:rsidRDefault="002E353C" w:rsidP="002E353C">
            <w:pPr>
              <w:rPr>
                <w:kern w:val="2"/>
                <w:szCs w:val="24"/>
              </w:rPr>
            </w:pPr>
            <w:r>
              <w:rPr>
                <w:kern w:val="2"/>
                <w:szCs w:val="24"/>
              </w:rPr>
              <w:t>1.2.2. Juridinio asmens kodas</w:t>
            </w:r>
          </w:p>
        </w:tc>
        <w:tc>
          <w:tcPr>
            <w:tcW w:w="3510" w:type="dxa"/>
            <w:vAlign w:val="center"/>
          </w:tcPr>
          <w:p w14:paraId="53FD7CD7" w14:textId="77777777" w:rsidR="002E353C" w:rsidRDefault="002E353C" w:rsidP="002E353C">
            <w:pPr>
              <w:jc w:val="center"/>
              <w:rPr>
                <w:kern w:val="2"/>
                <w:szCs w:val="24"/>
              </w:rPr>
            </w:pPr>
          </w:p>
        </w:tc>
      </w:tr>
      <w:tr w:rsidR="002E353C" w14:paraId="666244A6" w14:textId="77777777" w:rsidTr="002E353C">
        <w:tc>
          <w:tcPr>
            <w:tcW w:w="2808" w:type="dxa"/>
            <w:vMerge/>
            <w:vAlign w:val="center"/>
          </w:tcPr>
          <w:p w14:paraId="47FBA3D1" w14:textId="77777777" w:rsidR="002E353C" w:rsidRDefault="002E353C" w:rsidP="002E353C">
            <w:pPr>
              <w:rPr>
                <w:b/>
                <w:kern w:val="2"/>
                <w:szCs w:val="24"/>
              </w:rPr>
            </w:pPr>
          </w:p>
        </w:tc>
        <w:tc>
          <w:tcPr>
            <w:tcW w:w="3240" w:type="dxa"/>
            <w:vAlign w:val="center"/>
          </w:tcPr>
          <w:p w14:paraId="1BC85940" w14:textId="77777777" w:rsidR="002E353C" w:rsidRDefault="002E353C" w:rsidP="002E353C">
            <w:pPr>
              <w:rPr>
                <w:kern w:val="2"/>
                <w:szCs w:val="24"/>
              </w:rPr>
            </w:pPr>
            <w:r>
              <w:rPr>
                <w:kern w:val="2"/>
                <w:szCs w:val="24"/>
              </w:rPr>
              <w:t>1.2.3. Adresas</w:t>
            </w:r>
          </w:p>
        </w:tc>
        <w:tc>
          <w:tcPr>
            <w:tcW w:w="3510" w:type="dxa"/>
            <w:vAlign w:val="center"/>
          </w:tcPr>
          <w:p w14:paraId="7014BB4C" w14:textId="77777777" w:rsidR="002E353C" w:rsidRDefault="002E353C" w:rsidP="002E353C">
            <w:pPr>
              <w:jc w:val="center"/>
              <w:rPr>
                <w:kern w:val="2"/>
                <w:szCs w:val="24"/>
              </w:rPr>
            </w:pPr>
          </w:p>
        </w:tc>
      </w:tr>
      <w:tr w:rsidR="002E353C" w14:paraId="29C53A2D" w14:textId="77777777" w:rsidTr="002E353C">
        <w:tc>
          <w:tcPr>
            <w:tcW w:w="2808" w:type="dxa"/>
            <w:vMerge/>
            <w:vAlign w:val="center"/>
          </w:tcPr>
          <w:p w14:paraId="62F07FD3" w14:textId="77777777" w:rsidR="002E353C" w:rsidRDefault="002E353C" w:rsidP="002E353C">
            <w:pPr>
              <w:rPr>
                <w:b/>
                <w:kern w:val="2"/>
                <w:szCs w:val="24"/>
              </w:rPr>
            </w:pPr>
          </w:p>
        </w:tc>
        <w:tc>
          <w:tcPr>
            <w:tcW w:w="3240" w:type="dxa"/>
            <w:vAlign w:val="center"/>
          </w:tcPr>
          <w:p w14:paraId="3F64B498" w14:textId="77777777" w:rsidR="002E353C" w:rsidRDefault="002E353C" w:rsidP="002E353C">
            <w:pPr>
              <w:rPr>
                <w:kern w:val="2"/>
                <w:szCs w:val="24"/>
              </w:rPr>
            </w:pPr>
            <w:r>
              <w:rPr>
                <w:kern w:val="2"/>
                <w:szCs w:val="24"/>
              </w:rPr>
              <w:t>1.2.4. PVM mokėtojo kodas</w:t>
            </w:r>
          </w:p>
        </w:tc>
        <w:tc>
          <w:tcPr>
            <w:tcW w:w="3510" w:type="dxa"/>
            <w:vAlign w:val="center"/>
          </w:tcPr>
          <w:p w14:paraId="1570F720" w14:textId="77777777" w:rsidR="002E353C" w:rsidRDefault="002E353C" w:rsidP="002E353C">
            <w:pPr>
              <w:jc w:val="center"/>
              <w:rPr>
                <w:kern w:val="2"/>
                <w:szCs w:val="24"/>
              </w:rPr>
            </w:pPr>
          </w:p>
        </w:tc>
      </w:tr>
      <w:tr w:rsidR="002E353C" w14:paraId="5B9A0B4B" w14:textId="77777777" w:rsidTr="002E353C">
        <w:tc>
          <w:tcPr>
            <w:tcW w:w="2808" w:type="dxa"/>
            <w:vMerge/>
            <w:vAlign w:val="center"/>
          </w:tcPr>
          <w:p w14:paraId="0E55A8FE" w14:textId="77777777" w:rsidR="002E353C" w:rsidRDefault="002E353C" w:rsidP="002E353C">
            <w:pPr>
              <w:rPr>
                <w:b/>
                <w:kern w:val="2"/>
                <w:szCs w:val="24"/>
              </w:rPr>
            </w:pPr>
          </w:p>
        </w:tc>
        <w:tc>
          <w:tcPr>
            <w:tcW w:w="3240" w:type="dxa"/>
            <w:vAlign w:val="center"/>
          </w:tcPr>
          <w:p w14:paraId="0740C72F" w14:textId="77777777" w:rsidR="002E353C" w:rsidRDefault="002E353C" w:rsidP="002E353C">
            <w:pPr>
              <w:rPr>
                <w:kern w:val="2"/>
                <w:szCs w:val="24"/>
              </w:rPr>
            </w:pPr>
            <w:r>
              <w:rPr>
                <w:kern w:val="2"/>
                <w:szCs w:val="24"/>
              </w:rPr>
              <w:t>1.2.5. Atsiskaitomoji sąskaita</w:t>
            </w:r>
          </w:p>
        </w:tc>
        <w:tc>
          <w:tcPr>
            <w:tcW w:w="3510" w:type="dxa"/>
            <w:vAlign w:val="center"/>
          </w:tcPr>
          <w:p w14:paraId="5B25FE4F" w14:textId="77777777" w:rsidR="002E353C" w:rsidRDefault="002E353C" w:rsidP="002E353C">
            <w:pPr>
              <w:jc w:val="center"/>
              <w:rPr>
                <w:kern w:val="2"/>
                <w:szCs w:val="24"/>
              </w:rPr>
            </w:pPr>
          </w:p>
        </w:tc>
      </w:tr>
      <w:tr w:rsidR="002E353C" w14:paraId="0D812494" w14:textId="77777777" w:rsidTr="002E353C">
        <w:tc>
          <w:tcPr>
            <w:tcW w:w="2808" w:type="dxa"/>
            <w:vMerge/>
            <w:vAlign w:val="center"/>
          </w:tcPr>
          <w:p w14:paraId="3FB019FB" w14:textId="77777777" w:rsidR="002E353C" w:rsidRDefault="002E353C" w:rsidP="002E353C">
            <w:pPr>
              <w:rPr>
                <w:b/>
                <w:kern w:val="2"/>
                <w:szCs w:val="24"/>
              </w:rPr>
            </w:pPr>
          </w:p>
        </w:tc>
        <w:tc>
          <w:tcPr>
            <w:tcW w:w="3240" w:type="dxa"/>
            <w:vAlign w:val="center"/>
          </w:tcPr>
          <w:p w14:paraId="61E194F0" w14:textId="77777777" w:rsidR="002E353C" w:rsidRDefault="002E353C" w:rsidP="002E353C">
            <w:pPr>
              <w:rPr>
                <w:kern w:val="2"/>
                <w:szCs w:val="24"/>
              </w:rPr>
            </w:pPr>
            <w:r>
              <w:rPr>
                <w:kern w:val="2"/>
                <w:szCs w:val="24"/>
              </w:rPr>
              <w:t>1.2.6. Bankas, banko kodas</w:t>
            </w:r>
          </w:p>
        </w:tc>
        <w:tc>
          <w:tcPr>
            <w:tcW w:w="3510" w:type="dxa"/>
            <w:vAlign w:val="center"/>
          </w:tcPr>
          <w:p w14:paraId="261BA477" w14:textId="77777777" w:rsidR="002E353C" w:rsidRDefault="002E353C" w:rsidP="002E353C">
            <w:pPr>
              <w:jc w:val="center"/>
              <w:rPr>
                <w:kern w:val="2"/>
                <w:szCs w:val="24"/>
              </w:rPr>
            </w:pPr>
          </w:p>
        </w:tc>
      </w:tr>
      <w:tr w:rsidR="002E353C" w14:paraId="3A61E74A" w14:textId="77777777" w:rsidTr="002E353C">
        <w:tc>
          <w:tcPr>
            <w:tcW w:w="2808" w:type="dxa"/>
            <w:vMerge/>
            <w:vAlign w:val="center"/>
          </w:tcPr>
          <w:p w14:paraId="2E64EFD9" w14:textId="77777777" w:rsidR="002E353C" w:rsidRDefault="002E353C" w:rsidP="002E353C">
            <w:pPr>
              <w:rPr>
                <w:b/>
                <w:kern w:val="2"/>
                <w:szCs w:val="24"/>
              </w:rPr>
            </w:pPr>
          </w:p>
        </w:tc>
        <w:tc>
          <w:tcPr>
            <w:tcW w:w="3240" w:type="dxa"/>
            <w:vAlign w:val="center"/>
          </w:tcPr>
          <w:p w14:paraId="71522681" w14:textId="77777777" w:rsidR="002E353C" w:rsidRDefault="002E353C" w:rsidP="002E353C">
            <w:pPr>
              <w:rPr>
                <w:kern w:val="2"/>
                <w:szCs w:val="24"/>
              </w:rPr>
            </w:pPr>
            <w:r>
              <w:rPr>
                <w:kern w:val="2"/>
                <w:szCs w:val="24"/>
              </w:rPr>
              <w:t>1.2.7. Telefonas</w:t>
            </w:r>
          </w:p>
        </w:tc>
        <w:tc>
          <w:tcPr>
            <w:tcW w:w="3510" w:type="dxa"/>
            <w:vAlign w:val="center"/>
          </w:tcPr>
          <w:p w14:paraId="779C186C" w14:textId="77777777" w:rsidR="002E353C" w:rsidRDefault="002E353C" w:rsidP="002E353C">
            <w:pPr>
              <w:jc w:val="center"/>
              <w:rPr>
                <w:kern w:val="2"/>
                <w:szCs w:val="24"/>
              </w:rPr>
            </w:pPr>
          </w:p>
        </w:tc>
      </w:tr>
      <w:tr w:rsidR="002E353C" w14:paraId="4A6AF2AD" w14:textId="77777777" w:rsidTr="002E353C">
        <w:tc>
          <w:tcPr>
            <w:tcW w:w="2808" w:type="dxa"/>
            <w:vMerge/>
            <w:vAlign w:val="center"/>
          </w:tcPr>
          <w:p w14:paraId="58F2C5B1" w14:textId="77777777" w:rsidR="002E353C" w:rsidRDefault="002E353C" w:rsidP="002E353C">
            <w:pPr>
              <w:rPr>
                <w:b/>
                <w:kern w:val="2"/>
                <w:szCs w:val="24"/>
              </w:rPr>
            </w:pPr>
          </w:p>
        </w:tc>
        <w:tc>
          <w:tcPr>
            <w:tcW w:w="3240" w:type="dxa"/>
            <w:vAlign w:val="center"/>
          </w:tcPr>
          <w:p w14:paraId="7496FFE6" w14:textId="77777777" w:rsidR="002E353C" w:rsidRDefault="002E353C" w:rsidP="002E353C">
            <w:pPr>
              <w:rPr>
                <w:kern w:val="2"/>
                <w:szCs w:val="24"/>
              </w:rPr>
            </w:pPr>
            <w:r>
              <w:rPr>
                <w:kern w:val="2"/>
                <w:szCs w:val="24"/>
              </w:rPr>
              <w:t>1.2.8. El. paštas</w:t>
            </w:r>
          </w:p>
        </w:tc>
        <w:tc>
          <w:tcPr>
            <w:tcW w:w="3510" w:type="dxa"/>
            <w:vAlign w:val="center"/>
          </w:tcPr>
          <w:p w14:paraId="5FE40A45" w14:textId="77777777" w:rsidR="002E353C" w:rsidRDefault="002E353C" w:rsidP="002E353C">
            <w:pPr>
              <w:jc w:val="center"/>
              <w:rPr>
                <w:kern w:val="2"/>
                <w:szCs w:val="24"/>
              </w:rPr>
            </w:pPr>
          </w:p>
        </w:tc>
      </w:tr>
      <w:tr w:rsidR="002E353C" w14:paraId="67CA8A8E" w14:textId="77777777" w:rsidTr="002E353C">
        <w:tc>
          <w:tcPr>
            <w:tcW w:w="2808" w:type="dxa"/>
            <w:vMerge/>
            <w:vAlign w:val="center"/>
          </w:tcPr>
          <w:p w14:paraId="03ECA91F" w14:textId="77777777" w:rsidR="002E353C" w:rsidRDefault="002E353C" w:rsidP="002E353C">
            <w:pPr>
              <w:rPr>
                <w:b/>
                <w:kern w:val="2"/>
                <w:szCs w:val="24"/>
              </w:rPr>
            </w:pPr>
          </w:p>
        </w:tc>
        <w:tc>
          <w:tcPr>
            <w:tcW w:w="3240" w:type="dxa"/>
            <w:vAlign w:val="center"/>
          </w:tcPr>
          <w:p w14:paraId="2920CEAC" w14:textId="77777777" w:rsidR="002E353C" w:rsidRDefault="002E353C" w:rsidP="002E353C">
            <w:pPr>
              <w:rPr>
                <w:kern w:val="2"/>
                <w:szCs w:val="24"/>
              </w:rPr>
            </w:pPr>
            <w:r>
              <w:rPr>
                <w:kern w:val="2"/>
                <w:szCs w:val="24"/>
              </w:rPr>
              <w:t>1.2.9. Šalies atstovas</w:t>
            </w:r>
          </w:p>
        </w:tc>
        <w:tc>
          <w:tcPr>
            <w:tcW w:w="3510" w:type="dxa"/>
            <w:vAlign w:val="center"/>
          </w:tcPr>
          <w:p w14:paraId="6AA5701A" w14:textId="77777777" w:rsidR="002E353C" w:rsidRDefault="002E353C" w:rsidP="002E353C">
            <w:pPr>
              <w:jc w:val="center"/>
              <w:rPr>
                <w:kern w:val="2"/>
                <w:szCs w:val="24"/>
              </w:rPr>
            </w:pPr>
          </w:p>
        </w:tc>
      </w:tr>
      <w:tr w:rsidR="002E353C" w14:paraId="21B1C29D" w14:textId="77777777" w:rsidTr="002E353C">
        <w:tc>
          <w:tcPr>
            <w:tcW w:w="2808" w:type="dxa"/>
            <w:vMerge/>
            <w:vAlign w:val="center"/>
          </w:tcPr>
          <w:p w14:paraId="6032661D" w14:textId="77777777" w:rsidR="002E353C" w:rsidRDefault="002E353C" w:rsidP="002E353C">
            <w:pPr>
              <w:rPr>
                <w:b/>
                <w:kern w:val="2"/>
                <w:szCs w:val="24"/>
              </w:rPr>
            </w:pPr>
          </w:p>
        </w:tc>
        <w:tc>
          <w:tcPr>
            <w:tcW w:w="3240" w:type="dxa"/>
            <w:vAlign w:val="center"/>
          </w:tcPr>
          <w:p w14:paraId="08846265" w14:textId="77777777" w:rsidR="002E353C" w:rsidRDefault="002E353C" w:rsidP="002E353C">
            <w:pPr>
              <w:rPr>
                <w:kern w:val="2"/>
                <w:szCs w:val="24"/>
              </w:rPr>
            </w:pPr>
            <w:r>
              <w:rPr>
                <w:kern w:val="2"/>
                <w:szCs w:val="24"/>
              </w:rPr>
              <w:t>1.2.10. Atstovavimo pagrindas</w:t>
            </w:r>
          </w:p>
        </w:tc>
        <w:tc>
          <w:tcPr>
            <w:tcW w:w="3510" w:type="dxa"/>
            <w:vAlign w:val="center"/>
          </w:tcPr>
          <w:p w14:paraId="59BF79D5" w14:textId="77777777" w:rsidR="002E353C" w:rsidRDefault="002E353C" w:rsidP="002E353C">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rsidTr="00247EB8">
        <w:trPr>
          <w:trHeight w:val="300"/>
        </w:trPr>
        <w:tc>
          <w:tcPr>
            <w:tcW w:w="9535" w:type="dxa"/>
            <w:gridSpan w:val="4"/>
            <w:vAlign w:val="center"/>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00247EB8">
        <w:trPr>
          <w:trHeight w:val="300"/>
        </w:trPr>
        <w:tc>
          <w:tcPr>
            <w:tcW w:w="3094" w:type="dxa"/>
            <w:gridSpan w:val="2"/>
            <w:vAlign w:val="center"/>
          </w:tcPr>
          <w:p w14:paraId="2DB817BF" w14:textId="77777777" w:rsidR="00027B83" w:rsidRDefault="000B0897" w:rsidP="002E353C">
            <w:pPr>
              <w:jc w:val="both"/>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vAlign w:val="center"/>
          </w:tcPr>
          <w:p w14:paraId="0A73C060" w14:textId="77777777" w:rsidR="00027B83" w:rsidRDefault="000B0897" w:rsidP="002E353C">
            <w:pPr>
              <w:jc w:val="both"/>
              <w:rPr>
                <w:color w:val="4472C4"/>
                <w:kern w:val="2"/>
                <w:szCs w:val="24"/>
              </w:rPr>
            </w:pPr>
            <w:r>
              <w:rPr>
                <w:color w:val="4472C4"/>
                <w:kern w:val="2"/>
                <w:szCs w:val="24"/>
              </w:rPr>
              <w:lastRenderedPageBreak/>
              <w:t>(nurodyti padalinį / skyrių, pareigas, vardą, pavardę, tel., el. paštą)</w:t>
            </w:r>
          </w:p>
        </w:tc>
      </w:tr>
      <w:tr w:rsidR="00027B83" w14:paraId="7B08F743" w14:textId="77777777" w:rsidTr="00247EB8">
        <w:trPr>
          <w:trHeight w:val="300"/>
        </w:trPr>
        <w:tc>
          <w:tcPr>
            <w:tcW w:w="3094" w:type="dxa"/>
            <w:gridSpan w:val="2"/>
            <w:vAlign w:val="center"/>
          </w:tcPr>
          <w:p w14:paraId="60D76363" w14:textId="77777777" w:rsidR="00027B83" w:rsidRDefault="000B0897" w:rsidP="002E353C">
            <w:pPr>
              <w:jc w:val="both"/>
              <w:rPr>
                <w:b/>
                <w:kern w:val="2"/>
                <w:szCs w:val="24"/>
              </w:rPr>
            </w:pPr>
            <w:r>
              <w:rPr>
                <w:b/>
                <w:kern w:val="2"/>
                <w:szCs w:val="24"/>
              </w:rPr>
              <w:t>2.2. Tiekėjo kontaktiniai asmenys, atsakingi už Sutarties vykdymą</w:t>
            </w:r>
          </w:p>
        </w:tc>
        <w:tc>
          <w:tcPr>
            <w:tcW w:w="6441" w:type="dxa"/>
            <w:gridSpan w:val="2"/>
            <w:vAlign w:val="center"/>
          </w:tcPr>
          <w:p w14:paraId="420CAB00" w14:textId="77777777" w:rsidR="00027B83" w:rsidRDefault="000B0897" w:rsidP="002E353C">
            <w:pPr>
              <w:jc w:val="both"/>
              <w:rPr>
                <w:color w:val="4472C4"/>
                <w:kern w:val="2"/>
                <w:szCs w:val="24"/>
              </w:rPr>
            </w:pPr>
            <w:r>
              <w:rPr>
                <w:color w:val="4472C4"/>
                <w:kern w:val="2"/>
                <w:szCs w:val="24"/>
              </w:rPr>
              <w:t>(nurodyti padalinį / skyrių, pareigas, vardą, pavardę, tel., el. paštą)</w:t>
            </w:r>
          </w:p>
        </w:tc>
      </w:tr>
      <w:tr w:rsidR="00027B83" w14:paraId="5F38F90D" w14:textId="77777777" w:rsidTr="00247EB8">
        <w:trPr>
          <w:trHeight w:val="300"/>
        </w:trPr>
        <w:tc>
          <w:tcPr>
            <w:tcW w:w="9535" w:type="dxa"/>
            <w:gridSpan w:val="4"/>
            <w:vAlign w:val="center"/>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00247EB8">
        <w:trPr>
          <w:trHeight w:val="300"/>
        </w:trPr>
        <w:tc>
          <w:tcPr>
            <w:tcW w:w="3094" w:type="dxa"/>
            <w:gridSpan w:val="2"/>
            <w:vAlign w:val="center"/>
          </w:tcPr>
          <w:p w14:paraId="27B75B6A" w14:textId="77777777" w:rsidR="00027B83" w:rsidRDefault="000B0897" w:rsidP="00C06D32">
            <w:pPr>
              <w:jc w:val="both"/>
              <w:rPr>
                <w:b/>
                <w:kern w:val="2"/>
                <w:szCs w:val="24"/>
              </w:rPr>
            </w:pPr>
            <w:r>
              <w:rPr>
                <w:b/>
                <w:kern w:val="2"/>
                <w:szCs w:val="24"/>
              </w:rPr>
              <w:t>3.1. Sutarties dalykas</w:t>
            </w:r>
          </w:p>
        </w:tc>
        <w:tc>
          <w:tcPr>
            <w:tcW w:w="6441" w:type="dxa"/>
            <w:gridSpan w:val="2"/>
            <w:vAlign w:val="center"/>
          </w:tcPr>
          <w:p w14:paraId="403AB65E" w14:textId="26C80519" w:rsidR="00027B83" w:rsidRDefault="000B0897" w:rsidP="00C06D32">
            <w:pPr>
              <w:jc w:val="both"/>
              <w:rPr>
                <w:color w:val="000000"/>
                <w:kern w:val="2"/>
                <w:szCs w:val="24"/>
              </w:rPr>
            </w:pPr>
            <w:r>
              <w:rPr>
                <w:kern w:val="2"/>
                <w:szCs w:val="24"/>
              </w:rPr>
              <w:t xml:space="preserve">Tiekėjas įsipareigoja Sutartyje numatytomis sąlygomis suteikti Pirkėjui </w:t>
            </w:r>
            <w:r w:rsidR="00C06D32" w:rsidRPr="00C06D32">
              <w:rPr>
                <w:b/>
                <w:bCs/>
                <w:kern w:val="2"/>
                <w:szCs w:val="24"/>
              </w:rPr>
              <w:t>FTMC eksploatuojamo Kratos Supra rentgeno spindulių fotoelektronų spektroskopo (XPS) techninio aptarnavimo paslaug</w:t>
            </w:r>
            <w:r w:rsidR="00C06D32" w:rsidRPr="00C06D32">
              <w:rPr>
                <w:b/>
                <w:bCs/>
                <w:kern w:val="2"/>
                <w:szCs w:val="24"/>
              </w:rPr>
              <w:t>a</w:t>
            </w:r>
            <w:r w:rsidR="00C06D32" w:rsidRPr="00C06D32">
              <w:rPr>
                <w:b/>
                <w:bCs/>
                <w:kern w:val="2"/>
                <w:szCs w:val="24"/>
              </w:rPr>
              <w:t>s</w:t>
            </w:r>
            <w:r w:rsidR="00C06D32" w:rsidRPr="00C06D32">
              <w:rPr>
                <w:kern w:val="2"/>
                <w:szCs w:val="24"/>
              </w:rPr>
              <w:t xml:space="preserve"> </w:t>
            </w:r>
            <w:r>
              <w:rPr>
                <w:color w:val="000000"/>
                <w:kern w:val="2"/>
                <w:szCs w:val="24"/>
              </w:rPr>
              <w:t>(toliau – Paslaugos).</w:t>
            </w:r>
          </w:p>
          <w:p w14:paraId="27730B38" w14:textId="3F5ADA7D" w:rsidR="00027B83" w:rsidRDefault="000B0897" w:rsidP="00C06D32">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C06D32">
              <w:rPr>
                <w:color w:val="000000"/>
                <w:kern w:val="2"/>
                <w:szCs w:val="24"/>
              </w:rPr>
              <w:t>1</w:t>
            </w:r>
            <w:r>
              <w:rPr>
                <w:color w:val="000000"/>
                <w:kern w:val="2"/>
                <w:szCs w:val="24"/>
              </w:rPr>
              <w:t xml:space="preserve"> „Techninė specifikacija“ (toliau – Techninė specifikacija) ir Sutarties priede Nr. </w:t>
            </w:r>
            <w:r w:rsidR="00C06D32">
              <w:rPr>
                <w:color w:val="000000"/>
                <w:kern w:val="2"/>
                <w:szCs w:val="24"/>
              </w:rPr>
              <w:t>3</w:t>
            </w:r>
            <w:r>
              <w:rPr>
                <w:color w:val="000000"/>
                <w:kern w:val="2"/>
                <w:szCs w:val="24"/>
              </w:rPr>
              <w:t xml:space="preserve"> „Pasiūlymas“.</w:t>
            </w:r>
          </w:p>
        </w:tc>
      </w:tr>
      <w:tr w:rsidR="00027B83" w14:paraId="20C46499" w14:textId="77777777" w:rsidTr="00247EB8">
        <w:trPr>
          <w:trHeight w:val="300"/>
        </w:trPr>
        <w:tc>
          <w:tcPr>
            <w:tcW w:w="3094" w:type="dxa"/>
            <w:gridSpan w:val="2"/>
            <w:vAlign w:val="center"/>
          </w:tcPr>
          <w:p w14:paraId="31140391" w14:textId="77777777" w:rsidR="00027B83" w:rsidRDefault="000B0897">
            <w:pPr>
              <w:rPr>
                <w:b/>
                <w:kern w:val="2"/>
                <w:szCs w:val="24"/>
              </w:rPr>
            </w:pPr>
            <w:r>
              <w:rPr>
                <w:b/>
                <w:kern w:val="2"/>
                <w:szCs w:val="24"/>
              </w:rPr>
              <w:t>3.2. Pirkimo pavadinimas ir numeris</w:t>
            </w:r>
          </w:p>
        </w:tc>
        <w:tc>
          <w:tcPr>
            <w:tcW w:w="6441" w:type="dxa"/>
            <w:gridSpan w:val="2"/>
            <w:vAlign w:val="center"/>
          </w:tcPr>
          <w:p w14:paraId="67D99209" w14:textId="27F6C354" w:rsidR="00027B83" w:rsidRPr="001F01AF" w:rsidRDefault="001F01AF">
            <w:pPr>
              <w:rPr>
                <w:color w:val="4472C4" w:themeColor="accent1"/>
                <w:kern w:val="2"/>
                <w:szCs w:val="24"/>
              </w:rPr>
            </w:pPr>
            <w:r w:rsidRPr="001F01AF">
              <w:rPr>
                <w:color w:val="4472C4" w:themeColor="accent1"/>
                <w:kern w:val="2"/>
                <w:szCs w:val="24"/>
              </w:rPr>
              <w:t>(nurodoma sutarties sudarymo metu)</w:t>
            </w:r>
          </w:p>
        </w:tc>
      </w:tr>
      <w:tr w:rsidR="00027B83" w14:paraId="5A252299" w14:textId="77777777" w:rsidTr="00247EB8">
        <w:trPr>
          <w:trHeight w:val="300"/>
        </w:trPr>
        <w:tc>
          <w:tcPr>
            <w:tcW w:w="3094" w:type="dxa"/>
            <w:gridSpan w:val="2"/>
            <w:vAlign w:val="center"/>
          </w:tcPr>
          <w:p w14:paraId="295408B1" w14:textId="77777777" w:rsidR="00027B83" w:rsidRDefault="000B0897" w:rsidP="001F01AF">
            <w:pPr>
              <w:jc w:val="both"/>
              <w:rPr>
                <w:b/>
                <w:kern w:val="2"/>
                <w:szCs w:val="24"/>
              </w:rPr>
            </w:pPr>
            <w:r>
              <w:rPr>
                <w:b/>
                <w:kern w:val="2"/>
                <w:szCs w:val="24"/>
              </w:rPr>
              <w:t>3.3. Informacija apie Europos Sąjungos lėšomis finansuojamą projektą arba kitą projektą</w:t>
            </w:r>
          </w:p>
        </w:tc>
        <w:tc>
          <w:tcPr>
            <w:tcW w:w="6441" w:type="dxa"/>
            <w:gridSpan w:val="2"/>
            <w:vAlign w:val="center"/>
          </w:tcPr>
          <w:p w14:paraId="12762990" w14:textId="29B0262C" w:rsidR="00027B83" w:rsidRDefault="000B0897" w:rsidP="001F01AF">
            <w:pPr>
              <w:jc w:val="both"/>
              <w:rPr>
                <w:kern w:val="2"/>
                <w:szCs w:val="24"/>
              </w:rPr>
            </w:pPr>
            <w:r>
              <w:rPr>
                <w:kern w:val="2"/>
                <w:szCs w:val="24"/>
              </w:rPr>
              <w:t>Netaikoma</w:t>
            </w:r>
          </w:p>
        </w:tc>
      </w:tr>
      <w:tr w:rsidR="00027B83" w14:paraId="56639858" w14:textId="77777777" w:rsidTr="00247EB8">
        <w:trPr>
          <w:trHeight w:val="300"/>
        </w:trPr>
        <w:tc>
          <w:tcPr>
            <w:tcW w:w="9535" w:type="dxa"/>
            <w:gridSpan w:val="4"/>
            <w:vAlign w:val="center"/>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00247EB8">
        <w:trPr>
          <w:trHeight w:val="300"/>
        </w:trPr>
        <w:tc>
          <w:tcPr>
            <w:tcW w:w="3094" w:type="dxa"/>
            <w:gridSpan w:val="2"/>
            <w:vAlign w:val="center"/>
          </w:tcPr>
          <w:p w14:paraId="6BC959D5" w14:textId="02C4B5E7" w:rsidR="00027B83" w:rsidRPr="00247EB8" w:rsidRDefault="000B0897" w:rsidP="00247EB8">
            <w:pPr>
              <w:jc w:val="both"/>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vAlign w:val="center"/>
          </w:tcPr>
          <w:p w14:paraId="36B51A80" w14:textId="04B28CE0" w:rsidR="00027B83" w:rsidRPr="00247EB8" w:rsidRDefault="000B0897" w:rsidP="00F407EF">
            <w:pPr>
              <w:jc w:val="both"/>
              <w:rPr>
                <w:szCs w:val="24"/>
              </w:rPr>
            </w:pPr>
            <w:r>
              <w:rPr>
                <w:szCs w:val="24"/>
              </w:rPr>
              <w:t xml:space="preserve">Tiekėjas Paslaugas įsipareigoja suteikti </w:t>
            </w:r>
            <w:r>
              <w:rPr>
                <w:b/>
                <w:szCs w:val="24"/>
              </w:rPr>
              <w:t>ne vėliau kaip per</w:t>
            </w:r>
            <w:r>
              <w:rPr>
                <w:szCs w:val="24"/>
              </w:rPr>
              <w:t xml:space="preserve"> </w:t>
            </w:r>
            <w:r w:rsidR="00247EB8" w:rsidRPr="00247EB8">
              <w:rPr>
                <w:b/>
                <w:bCs/>
                <w:szCs w:val="24"/>
              </w:rPr>
              <w:t xml:space="preserve">4 mėn. </w:t>
            </w:r>
            <w:r>
              <w:rPr>
                <w:color w:val="000000"/>
                <w:szCs w:val="24"/>
              </w:rPr>
              <w:t xml:space="preserve">nuo Sutarties įsigaliojimo dienos </w:t>
            </w:r>
          </w:p>
        </w:tc>
      </w:tr>
      <w:tr w:rsidR="007A75C6" w14:paraId="445BEF51" w14:textId="77777777" w:rsidTr="00247EB8">
        <w:trPr>
          <w:trHeight w:val="300"/>
        </w:trPr>
        <w:tc>
          <w:tcPr>
            <w:tcW w:w="3094" w:type="dxa"/>
            <w:gridSpan w:val="2"/>
            <w:vAlign w:val="center"/>
          </w:tcPr>
          <w:p w14:paraId="0CD01515" w14:textId="580AC43E" w:rsidR="007A75C6" w:rsidRDefault="007A75C6" w:rsidP="001B486B">
            <w:pPr>
              <w:jc w:val="both"/>
              <w:rPr>
                <w:b/>
                <w:kern w:val="2"/>
                <w:szCs w:val="24"/>
              </w:rPr>
            </w:pPr>
            <w:r>
              <w:rPr>
                <w:b/>
                <w:kern w:val="2"/>
                <w:szCs w:val="24"/>
              </w:rPr>
              <w:t>4.2. Paslaugų / jų dalies / etapo / periodo suteikimo termino pratęsimas</w:t>
            </w:r>
          </w:p>
        </w:tc>
        <w:tc>
          <w:tcPr>
            <w:tcW w:w="6441" w:type="dxa"/>
            <w:gridSpan w:val="2"/>
            <w:vAlign w:val="center"/>
          </w:tcPr>
          <w:p w14:paraId="6DCF4A22" w14:textId="27AECBC8" w:rsidR="007A75C6" w:rsidRDefault="007A75C6" w:rsidP="001B486B">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w:t>
            </w:r>
            <w:r w:rsidRPr="001B486B">
              <w:rPr>
                <w:kern w:val="2"/>
                <w:szCs w:val="24"/>
              </w:rPr>
              <w:t xml:space="preserve">kaip per </w:t>
            </w:r>
            <w:r w:rsidR="001B486B" w:rsidRPr="001B486B">
              <w:rPr>
                <w:kern w:val="2"/>
                <w:szCs w:val="24"/>
              </w:rPr>
              <w:t>2 d.</w:t>
            </w:r>
            <w:r w:rsidR="001B486B">
              <w:rPr>
                <w:kern w:val="2"/>
                <w:szCs w:val="24"/>
              </w:rPr>
              <w:t xml:space="preserve"> </w:t>
            </w:r>
            <w:r w:rsidR="001B486B" w:rsidRPr="001B486B">
              <w:rPr>
                <w:kern w:val="2"/>
                <w:szCs w:val="24"/>
              </w:rPr>
              <w:t>d.</w:t>
            </w:r>
            <w:r w:rsidRPr="001B486B">
              <w:rPr>
                <w:kern w:val="2"/>
                <w:szCs w:val="24"/>
              </w:rPr>
              <w:t xml:space="preserve"> apie tai </w:t>
            </w:r>
            <w:r>
              <w:rPr>
                <w:kern w:val="2"/>
                <w:szCs w:val="24"/>
              </w:rPr>
              <w:t xml:space="preserve">praneša Pirkėjui, pateikdamas minėtų aplinkybių egzistavimo įrodymus. Nurodytas aplinkybes vertina Pirkėjas. Pirkėjui sutikus, Paslaugų suteikimo terminas gali būti </w:t>
            </w:r>
            <w:r w:rsidRPr="001B486B">
              <w:rPr>
                <w:kern w:val="2"/>
                <w:szCs w:val="24"/>
              </w:rPr>
              <w:t xml:space="preserve">pratęsiamas tik minėtų aplinkybių egzistavimo laikotarpiui, bet ne ilgiau nei </w:t>
            </w:r>
            <w:r w:rsidR="001B486B" w:rsidRPr="001B486B">
              <w:rPr>
                <w:kern w:val="2"/>
                <w:szCs w:val="24"/>
              </w:rPr>
              <w:t>1 mėn.</w:t>
            </w:r>
            <w:r w:rsidRPr="001B486B">
              <w:rPr>
                <w:kern w:val="2"/>
                <w:szCs w:val="24"/>
              </w:rPr>
              <w:t xml:space="preserve"> laikotarpiui.</w:t>
            </w:r>
          </w:p>
        </w:tc>
      </w:tr>
      <w:tr w:rsidR="00027B83" w14:paraId="1B23F72E" w14:textId="77777777" w:rsidTr="00247EB8">
        <w:trPr>
          <w:trHeight w:val="300"/>
        </w:trPr>
        <w:tc>
          <w:tcPr>
            <w:tcW w:w="3094" w:type="dxa"/>
            <w:gridSpan w:val="2"/>
            <w:vAlign w:val="center"/>
          </w:tcPr>
          <w:p w14:paraId="15F8BEBC" w14:textId="77777777" w:rsidR="00027B83" w:rsidRDefault="000B0897" w:rsidP="001B486B">
            <w:pPr>
              <w:jc w:val="both"/>
              <w:rPr>
                <w:b/>
                <w:kern w:val="2"/>
                <w:szCs w:val="24"/>
              </w:rPr>
            </w:pPr>
            <w:r>
              <w:rPr>
                <w:b/>
                <w:kern w:val="2"/>
                <w:szCs w:val="24"/>
              </w:rPr>
              <w:t>4.3. Užsakymų teikimo tvarka</w:t>
            </w:r>
          </w:p>
        </w:tc>
        <w:tc>
          <w:tcPr>
            <w:tcW w:w="6441" w:type="dxa"/>
            <w:gridSpan w:val="2"/>
            <w:vAlign w:val="center"/>
          </w:tcPr>
          <w:p w14:paraId="15D80427" w14:textId="002EFDF9" w:rsidR="00027B83" w:rsidRDefault="000B0897" w:rsidP="001B486B">
            <w:pPr>
              <w:jc w:val="both"/>
              <w:rPr>
                <w:szCs w:val="24"/>
              </w:rPr>
            </w:pPr>
            <w:r>
              <w:rPr>
                <w:szCs w:val="24"/>
              </w:rPr>
              <w:t>Netaikoma</w:t>
            </w:r>
          </w:p>
        </w:tc>
      </w:tr>
      <w:tr w:rsidR="00027B83" w14:paraId="63190814" w14:textId="77777777" w:rsidTr="00247EB8">
        <w:trPr>
          <w:trHeight w:val="3341"/>
        </w:trPr>
        <w:tc>
          <w:tcPr>
            <w:tcW w:w="3094" w:type="dxa"/>
            <w:gridSpan w:val="2"/>
            <w:tcBorders>
              <w:top w:val="single" w:sz="4" w:space="0" w:color="auto"/>
              <w:left w:val="single" w:sz="4" w:space="0" w:color="auto"/>
              <w:bottom w:val="single" w:sz="4" w:space="0" w:color="auto"/>
              <w:right w:val="single" w:sz="4" w:space="0" w:color="auto"/>
            </w:tcBorders>
            <w:vAlign w:val="center"/>
          </w:tcPr>
          <w:p w14:paraId="4DCE5D3A" w14:textId="77777777" w:rsidR="00027B83" w:rsidRDefault="000B0897" w:rsidP="001B486B">
            <w:pPr>
              <w:jc w:val="both"/>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26E2BA7D" w14:textId="7D548638" w:rsidR="00027B83" w:rsidRPr="001B486B" w:rsidRDefault="000B0897" w:rsidP="001B486B">
            <w:pPr>
              <w:jc w:val="both"/>
              <w:rPr>
                <w:kern w:val="2"/>
                <w:szCs w:val="24"/>
              </w:rPr>
            </w:pPr>
            <w:r>
              <w:rPr>
                <w:kern w:val="2"/>
                <w:szCs w:val="24"/>
              </w:rPr>
              <w:t>Netaikoma</w:t>
            </w:r>
          </w:p>
        </w:tc>
      </w:tr>
      <w:tr w:rsidR="00027B83" w14:paraId="6A12AB7F" w14:textId="77777777" w:rsidTr="00247EB8">
        <w:trPr>
          <w:trHeight w:val="300"/>
        </w:trPr>
        <w:tc>
          <w:tcPr>
            <w:tcW w:w="3094" w:type="dxa"/>
            <w:gridSpan w:val="2"/>
            <w:vAlign w:val="center"/>
          </w:tcPr>
          <w:p w14:paraId="5257C9B8" w14:textId="77777777" w:rsidR="00027B83" w:rsidRDefault="000B0897">
            <w:pPr>
              <w:rPr>
                <w:b/>
                <w:kern w:val="2"/>
                <w:szCs w:val="24"/>
              </w:rPr>
            </w:pPr>
            <w:r>
              <w:rPr>
                <w:b/>
                <w:kern w:val="2"/>
                <w:szCs w:val="24"/>
              </w:rPr>
              <w:t>4.5. Pateikiami dokumentai</w:t>
            </w:r>
          </w:p>
        </w:tc>
        <w:tc>
          <w:tcPr>
            <w:tcW w:w="6441" w:type="dxa"/>
            <w:gridSpan w:val="2"/>
            <w:vAlign w:val="center"/>
          </w:tcPr>
          <w:p w14:paraId="0CE28B9D" w14:textId="3BB122F7" w:rsidR="00027B83" w:rsidRDefault="000B0897" w:rsidP="00016A5C">
            <w:pPr>
              <w:jc w:val="both"/>
              <w:rPr>
                <w:szCs w:val="24"/>
              </w:rPr>
            </w:pPr>
            <w:r>
              <w:rPr>
                <w:kern w:val="2"/>
                <w:szCs w:val="24"/>
              </w:rPr>
              <w:t xml:space="preserve">Turi būti pateikiami šie dokumentai: </w:t>
            </w:r>
            <w:r w:rsidRPr="00016A5C">
              <w:rPr>
                <w:kern w:val="2"/>
                <w:szCs w:val="24"/>
              </w:rPr>
              <w:t>Paslaugų perdavimo-priėmimo aktas ir Sąskaita</w:t>
            </w:r>
            <w:r w:rsidR="00016A5C">
              <w:rPr>
                <w:kern w:val="2"/>
                <w:szCs w:val="24"/>
              </w:rPr>
              <w:t xml:space="preserve">. </w:t>
            </w:r>
            <w:r>
              <w:rPr>
                <w:kern w:val="2"/>
                <w:szCs w:val="24"/>
              </w:rPr>
              <w:t>Tiekėjui nepateikus nurodytų dokumentų, laikoma, kad Paslaugos neatitinka Sutartyje nustatytų reikalavimų.</w:t>
            </w:r>
          </w:p>
        </w:tc>
      </w:tr>
      <w:tr w:rsidR="00027B83" w14:paraId="5BCB922D" w14:textId="77777777" w:rsidTr="00247EB8">
        <w:trPr>
          <w:trHeight w:val="300"/>
        </w:trPr>
        <w:tc>
          <w:tcPr>
            <w:tcW w:w="9535" w:type="dxa"/>
            <w:gridSpan w:val="4"/>
            <w:vAlign w:val="center"/>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00247EB8">
        <w:trPr>
          <w:trHeight w:val="300"/>
        </w:trPr>
        <w:tc>
          <w:tcPr>
            <w:tcW w:w="3094" w:type="dxa"/>
            <w:gridSpan w:val="2"/>
            <w:vAlign w:val="center"/>
          </w:tcPr>
          <w:p w14:paraId="2BB39D3E" w14:textId="77777777" w:rsidR="00027B83" w:rsidRDefault="000B0897" w:rsidP="00016A5C">
            <w:pPr>
              <w:jc w:val="both"/>
              <w:rPr>
                <w:b/>
                <w:kern w:val="2"/>
                <w:szCs w:val="24"/>
              </w:rPr>
            </w:pPr>
            <w:r>
              <w:rPr>
                <w:b/>
                <w:kern w:val="2"/>
                <w:szCs w:val="24"/>
              </w:rPr>
              <w:t>5.1. Sutarčiai taikomas kainos apskaičiavimo būdas</w:t>
            </w:r>
          </w:p>
        </w:tc>
        <w:tc>
          <w:tcPr>
            <w:tcW w:w="6441" w:type="dxa"/>
            <w:gridSpan w:val="2"/>
            <w:vAlign w:val="center"/>
          </w:tcPr>
          <w:p w14:paraId="1199C3A4" w14:textId="3204952A" w:rsidR="00027B83" w:rsidRPr="00016A5C" w:rsidRDefault="000B0897" w:rsidP="00016A5C">
            <w:pPr>
              <w:jc w:val="both"/>
              <w:rPr>
                <w:kern w:val="2"/>
                <w:szCs w:val="24"/>
              </w:rPr>
            </w:pPr>
            <w:r>
              <w:rPr>
                <w:kern w:val="2"/>
                <w:szCs w:val="24"/>
              </w:rPr>
              <w:t>Fiksuotos kainos kainodara</w:t>
            </w:r>
          </w:p>
        </w:tc>
      </w:tr>
      <w:tr w:rsidR="00027B83" w14:paraId="3843FD4C" w14:textId="77777777" w:rsidTr="00247EB8">
        <w:trPr>
          <w:trHeight w:val="300"/>
        </w:trPr>
        <w:tc>
          <w:tcPr>
            <w:tcW w:w="3094" w:type="dxa"/>
            <w:gridSpan w:val="2"/>
            <w:vAlign w:val="center"/>
          </w:tcPr>
          <w:p w14:paraId="7FB0DC3E" w14:textId="5C468C33" w:rsidR="00027B83" w:rsidRDefault="000B0897" w:rsidP="00016A5C">
            <w:pPr>
              <w:jc w:val="both"/>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tc>
        <w:tc>
          <w:tcPr>
            <w:tcW w:w="6441" w:type="dxa"/>
            <w:gridSpan w:val="2"/>
            <w:vAlign w:val="center"/>
          </w:tcPr>
          <w:p w14:paraId="3EFE3A3F" w14:textId="77777777" w:rsidR="00027B83" w:rsidRDefault="000B0897" w:rsidP="00016A5C">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rsidP="00016A5C">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rsidP="00016A5C">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027B83" w:rsidRDefault="000B0897" w:rsidP="00016A5C">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rsidTr="00247EB8">
        <w:trPr>
          <w:trHeight w:val="300"/>
        </w:trPr>
        <w:tc>
          <w:tcPr>
            <w:tcW w:w="3094" w:type="dxa"/>
            <w:gridSpan w:val="2"/>
            <w:vAlign w:val="center"/>
          </w:tcPr>
          <w:p w14:paraId="53EBA4B1" w14:textId="7C93DB02" w:rsidR="00027B83" w:rsidRPr="00EE54D9" w:rsidRDefault="000B0897" w:rsidP="00EE54D9">
            <w:pPr>
              <w:jc w:val="both"/>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vAlign w:val="center"/>
          </w:tcPr>
          <w:p w14:paraId="662EA503" w14:textId="2DDCF7BF" w:rsidR="00027B83" w:rsidRPr="00EE54D9" w:rsidRDefault="000B0897" w:rsidP="00EE54D9">
            <w:pPr>
              <w:jc w:val="both"/>
              <w:rPr>
                <w:szCs w:val="24"/>
              </w:rPr>
            </w:pPr>
            <w:r w:rsidRPr="00EE54D9">
              <w:rPr>
                <w:kern w:val="2"/>
                <w:szCs w:val="24"/>
              </w:rPr>
              <w:t>Sutarties kaina bus perskaičiuojam</w:t>
            </w:r>
            <w:r w:rsidR="00EE54D9">
              <w:rPr>
                <w:kern w:val="2"/>
                <w:szCs w:val="24"/>
              </w:rPr>
              <w:t xml:space="preserve">a </w:t>
            </w:r>
            <w:r w:rsidRPr="00EE54D9">
              <w:rPr>
                <w:kern w:val="2"/>
                <w:szCs w:val="24"/>
              </w:rPr>
              <w:t>dėl PVM tarifo pasikeitimo</w:t>
            </w:r>
          </w:p>
        </w:tc>
      </w:tr>
      <w:tr w:rsidR="00027B83" w14:paraId="493E8FAB" w14:textId="77777777" w:rsidTr="00247EB8">
        <w:trPr>
          <w:trHeight w:val="300"/>
        </w:trPr>
        <w:tc>
          <w:tcPr>
            <w:tcW w:w="3094" w:type="dxa"/>
            <w:gridSpan w:val="2"/>
            <w:vAlign w:val="center"/>
          </w:tcPr>
          <w:p w14:paraId="2F363431" w14:textId="77777777" w:rsidR="00027B83" w:rsidRDefault="000B0897" w:rsidP="00EE54D9">
            <w:pPr>
              <w:jc w:val="both"/>
              <w:rPr>
                <w:b/>
                <w:kern w:val="2"/>
                <w:szCs w:val="24"/>
              </w:rPr>
            </w:pPr>
            <w:r>
              <w:rPr>
                <w:b/>
                <w:kern w:val="2"/>
                <w:szCs w:val="24"/>
              </w:rPr>
              <w:t>5.3.1. Sutarties kainos / įkainių peržiūra dėl PVM tarifo pasikeitimo</w:t>
            </w:r>
          </w:p>
        </w:tc>
        <w:tc>
          <w:tcPr>
            <w:tcW w:w="6441" w:type="dxa"/>
            <w:gridSpan w:val="2"/>
            <w:vAlign w:val="center"/>
          </w:tcPr>
          <w:p w14:paraId="52386BCF" w14:textId="38EA0982" w:rsidR="00027B83" w:rsidRPr="00EE54D9" w:rsidRDefault="000B0897" w:rsidP="00EE54D9">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65830DC" w14:textId="77777777" w:rsidR="00027B83" w:rsidRDefault="00027B83" w:rsidP="00EE54D9">
            <w:pPr>
              <w:jc w:val="both"/>
              <w:rPr>
                <w:kern w:val="2"/>
                <w:szCs w:val="24"/>
              </w:rPr>
            </w:pPr>
          </w:p>
          <w:p w14:paraId="20571E9F" w14:textId="2F4FDE27" w:rsidR="00027B83" w:rsidRDefault="000B0897" w:rsidP="00EE54D9">
            <w:pPr>
              <w:jc w:val="both"/>
              <w:rPr>
                <w:szCs w:val="24"/>
              </w:rPr>
            </w:pPr>
            <w:r>
              <w:rPr>
                <w:kern w:val="2"/>
                <w:szCs w:val="24"/>
              </w:rPr>
              <w:t>Perskaičiuota Sutarties kaina įforminama Susitarimu ir turi būti taikoma nuo naujo PVM įvedimo datos (nepriklausomai nuo to, kada pasirašytas Susitarimas).</w:t>
            </w:r>
          </w:p>
        </w:tc>
      </w:tr>
      <w:tr w:rsidR="00027B83" w14:paraId="664B1697" w14:textId="77777777" w:rsidTr="00247EB8">
        <w:trPr>
          <w:trHeight w:val="300"/>
        </w:trPr>
        <w:tc>
          <w:tcPr>
            <w:tcW w:w="3094" w:type="dxa"/>
            <w:gridSpan w:val="2"/>
            <w:vAlign w:val="center"/>
          </w:tcPr>
          <w:p w14:paraId="001A6369" w14:textId="77777777" w:rsidR="00027B83" w:rsidRDefault="000B0897" w:rsidP="00EE54D9">
            <w:pPr>
              <w:jc w:val="both"/>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vAlign w:val="center"/>
          </w:tcPr>
          <w:p w14:paraId="5772B308" w14:textId="09B69136" w:rsidR="00027B83" w:rsidRPr="00EE54D9" w:rsidRDefault="000B0897" w:rsidP="00EE54D9">
            <w:pPr>
              <w:jc w:val="both"/>
              <w:rPr>
                <w:kern w:val="2"/>
                <w:szCs w:val="24"/>
              </w:rPr>
            </w:pPr>
            <w:r>
              <w:rPr>
                <w:kern w:val="2"/>
                <w:szCs w:val="24"/>
              </w:rPr>
              <w:t>Netaikoma</w:t>
            </w:r>
          </w:p>
        </w:tc>
      </w:tr>
      <w:tr w:rsidR="006F0803" w14:paraId="022882B0" w14:textId="77777777" w:rsidTr="00247EB8">
        <w:trPr>
          <w:trHeight w:val="300"/>
        </w:trPr>
        <w:tc>
          <w:tcPr>
            <w:tcW w:w="3094" w:type="dxa"/>
            <w:gridSpan w:val="2"/>
            <w:vAlign w:val="center"/>
          </w:tcPr>
          <w:p w14:paraId="34D2BE09" w14:textId="36C0F637" w:rsidR="006F0803" w:rsidRPr="00EE54D9" w:rsidRDefault="006F0803" w:rsidP="00EE54D9">
            <w:pPr>
              <w:jc w:val="both"/>
              <w:rPr>
                <w:bCs/>
                <w:kern w:val="2"/>
                <w:szCs w:val="24"/>
              </w:rPr>
            </w:pPr>
            <w:r>
              <w:rPr>
                <w:b/>
                <w:kern w:val="2"/>
                <w:szCs w:val="24"/>
              </w:rPr>
              <w:t>5.3.3. Sutarties kainos / įkainių peržiūra dėl kainų lygio pokyčio</w:t>
            </w:r>
          </w:p>
        </w:tc>
        <w:tc>
          <w:tcPr>
            <w:tcW w:w="6441" w:type="dxa"/>
            <w:gridSpan w:val="2"/>
            <w:vAlign w:val="center"/>
          </w:tcPr>
          <w:p w14:paraId="38752C12" w14:textId="3E95B86C" w:rsidR="006F0803" w:rsidRPr="00EE54D9" w:rsidRDefault="006F0803" w:rsidP="00EE54D9">
            <w:pPr>
              <w:jc w:val="both"/>
              <w:rPr>
                <w:szCs w:val="24"/>
              </w:rPr>
            </w:pPr>
            <w:r>
              <w:rPr>
                <w:kern w:val="2"/>
                <w:szCs w:val="24"/>
              </w:rPr>
              <w:t>Netaikoma</w:t>
            </w:r>
          </w:p>
        </w:tc>
      </w:tr>
      <w:tr w:rsidR="00027B83" w14:paraId="6D143C7C" w14:textId="77777777" w:rsidTr="00247EB8">
        <w:trPr>
          <w:trHeight w:val="300"/>
        </w:trPr>
        <w:tc>
          <w:tcPr>
            <w:tcW w:w="3094" w:type="dxa"/>
            <w:gridSpan w:val="2"/>
            <w:vAlign w:val="center"/>
          </w:tcPr>
          <w:p w14:paraId="672A4CBD" w14:textId="77777777" w:rsidR="00027B83" w:rsidRDefault="000B0897" w:rsidP="00EE54D9">
            <w:pPr>
              <w:jc w:val="both"/>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vAlign w:val="center"/>
          </w:tcPr>
          <w:p w14:paraId="61574C3A" w14:textId="17077787" w:rsidR="00027B83" w:rsidRPr="00EE54D9" w:rsidRDefault="000B0897" w:rsidP="00EE54D9">
            <w:pPr>
              <w:jc w:val="both"/>
              <w:rPr>
                <w:kern w:val="2"/>
                <w:szCs w:val="24"/>
              </w:rPr>
            </w:pPr>
            <w:r>
              <w:rPr>
                <w:kern w:val="2"/>
                <w:szCs w:val="24"/>
              </w:rPr>
              <w:t>Netaikoma</w:t>
            </w:r>
          </w:p>
        </w:tc>
      </w:tr>
      <w:tr w:rsidR="00027B83" w14:paraId="22049506" w14:textId="77777777" w:rsidTr="00247EB8">
        <w:trPr>
          <w:trHeight w:val="300"/>
        </w:trPr>
        <w:tc>
          <w:tcPr>
            <w:tcW w:w="3094" w:type="dxa"/>
            <w:gridSpan w:val="2"/>
            <w:vAlign w:val="center"/>
          </w:tcPr>
          <w:p w14:paraId="3C616512" w14:textId="77777777" w:rsidR="00027B83" w:rsidRDefault="000B0897" w:rsidP="00EE54D9">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vAlign w:val="center"/>
          </w:tcPr>
          <w:p w14:paraId="327A89C8" w14:textId="74E21FAA" w:rsidR="00027B83" w:rsidRPr="00EE54D9" w:rsidRDefault="000B0897" w:rsidP="00EE54D9">
            <w:pPr>
              <w:jc w:val="both"/>
              <w:rPr>
                <w:kern w:val="2"/>
                <w:szCs w:val="24"/>
              </w:rPr>
            </w:pPr>
            <w:r>
              <w:rPr>
                <w:kern w:val="2"/>
                <w:szCs w:val="24"/>
              </w:rPr>
              <w:t>Netaikoma</w:t>
            </w:r>
          </w:p>
        </w:tc>
      </w:tr>
      <w:tr w:rsidR="00027B83" w14:paraId="64F75697" w14:textId="77777777" w:rsidTr="00247EB8">
        <w:trPr>
          <w:trHeight w:val="300"/>
        </w:trPr>
        <w:tc>
          <w:tcPr>
            <w:tcW w:w="3094" w:type="dxa"/>
            <w:gridSpan w:val="2"/>
            <w:vAlign w:val="center"/>
          </w:tcPr>
          <w:p w14:paraId="24D5D914" w14:textId="77777777" w:rsidR="00027B83" w:rsidRDefault="000B0897" w:rsidP="008F083A">
            <w:pPr>
              <w:jc w:val="both"/>
              <w:rPr>
                <w:b/>
                <w:kern w:val="2"/>
                <w:szCs w:val="24"/>
              </w:rPr>
            </w:pPr>
            <w:r>
              <w:rPr>
                <w:b/>
                <w:kern w:val="2"/>
                <w:szCs w:val="24"/>
              </w:rPr>
              <w:t>5.5. Atsiskaitymo su Tiekėju terminas ir tvarka</w:t>
            </w:r>
          </w:p>
        </w:tc>
        <w:tc>
          <w:tcPr>
            <w:tcW w:w="6441" w:type="dxa"/>
            <w:gridSpan w:val="2"/>
            <w:vAlign w:val="center"/>
          </w:tcPr>
          <w:p w14:paraId="3AF59C33" w14:textId="79B8460B" w:rsidR="00027B83" w:rsidRDefault="000B0897" w:rsidP="008F083A">
            <w:pPr>
              <w:jc w:val="both"/>
              <w:rPr>
                <w:kern w:val="2"/>
                <w:szCs w:val="24"/>
              </w:rPr>
            </w:pPr>
            <w:r>
              <w:rPr>
                <w:kern w:val="2"/>
                <w:szCs w:val="24"/>
              </w:rPr>
              <w:t xml:space="preserve">Pirkėjas atsiskaito su Tiekėju ne vėliau kaip per </w:t>
            </w:r>
            <w:r w:rsidR="008F083A">
              <w:rPr>
                <w:kern w:val="2"/>
                <w:szCs w:val="24"/>
              </w:rPr>
              <w:t xml:space="preserve">30 dienų </w:t>
            </w:r>
            <w:r>
              <w:rPr>
                <w:kern w:val="2"/>
                <w:szCs w:val="24"/>
              </w:rPr>
              <w:t>nuo Sąskaitos gavimo dienos.</w:t>
            </w:r>
          </w:p>
          <w:p w14:paraId="7BAC5334" w14:textId="77777777" w:rsidR="00027B83" w:rsidRDefault="00027B83" w:rsidP="008F083A">
            <w:pPr>
              <w:jc w:val="both"/>
              <w:rPr>
                <w:color w:val="000000"/>
                <w:kern w:val="2"/>
                <w:szCs w:val="24"/>
                <w:shd w:val="clear" w:color="auto" w:fill="FFFFFF"/>
              </w:rPr>
            </w:pPr>
          </w:p>
          <w:p w14:paraId="1D00D9D2" w14:textId="1C19AD37" w:rsidR="00027B83" w:rsidRPr="008F083A" w:rsidRDefault="000B0897" w:rsidP="008F083A">
            <w:pPr>
              <w:jc w:val="both"/>
              <w:rPr>
                <w:kern w:val="2"/>
                <w:szCs w:val="24"/>
                <w:shd w:val="clear" w:color="auto" w:fill="FFFFFF"/>
              </w:rPr>
            </w:pPr>
            <w:r w:rsidRPr="008F083A">
              <w:rPr>
                <w:kern w:val="2"/>
                <w:szCs w:val="24"/>
                <w:shd w:val="clear" w:color="auto" w:fill="FFFFFF"/>
              </w:rPr>
              <w:t>Apmokėjimo sąlygos</w:t>
            </w:r>
            <w:r w:rsidR="008F083A" w:rsidRPr="008F083A">
              <w:rPr>
                <w:kern w:val="2"/>
                <w:szCs w:val="24"/>
                <w:shd w:val="clear" w:color="auto" w:fill="FFFFFF"/>
              </w:rPr>
              <w:t>:</w:t>
            </w:r>
          </w:p>
          <w:p w14:paraId="2E393D74" w14:textId="7AD8A908" w:rsidR="00027B83" w:rsidRPr="008F083A" w:rsidRDefault="000B0897" w:rsidP="008F083A">
            <w:pPr>
              <w:jc w:val="both"/>
              <w:rPr>
                <w:kern w:val="2"/>
                <w:szCs w:val="24"/>
                <w:shd w:val="clear" w:color="auto" w:fill="FFFFFF"/>
              </w:rPr>
            </w:pPr>
            <w:r w:rsidRPr="008F083A">
              <w:rPr>
                <w:kern w:val="2"/>
                <w:szCs w:val="24"/>
                <w:shd w:val="clear" w:color="auto" w:fill="FFFFFF"/>
              </w:rPr>
              <w:t>įvykdžius visus sutartinius įsipareigojimus, sumokama visa Sutarties kaina</w:t>
            </w:r>
          </w:p>
        </w:tc>
      </w:tr>
      <w:tr w:rsidR="006F0803" w14:paraId="65C41120" w14:textId="77777777" w:rsidTr="00247EB8">
        <w:trPr>
          <w:trHeight w:val="300"/>
        </w:trPr>
        <w:tc>
          <w:tcPr>
            <w:tcW w:w="3094" w:type="dxa"/>
            <w:gridSpan w:val="2"/>
            <w:vAlign w:val="center"/>
          </w:tcPr>
          <w:p w14:paraId="7FC1DBAF" w14:textId="7C3CF058" w:rsidR="006F0803" w:rsidRDefault="006F0803" w:rsidP="006F0803">
            <w:pPr>
              <w:rPr>
                <w:b/>
                <w:kern w:val="2"/>
                <w:szCs w:val="24"/>
              </w:rPr>
            </w:pPr>
            <w:r>
              <w:rPr>
                <w:b/>
                <w:kern w:val="2"/>
                <w:szCs w:val="24"/>
              </w:rPr>
              <w:t>5.6. Avansas</w:t>
            </w:r>
          </w:p>
        </w:tc>
        <w:tc>
          <w:tcPr>
            <w:tcW w:w="6441" w:type="dxa"/>
            <w:gridSpan w:val="2"/>
            <w:vAlign w:val="center"/>
          </w:tcPr>
          <w:p w14:paraId="382B074E" w14:textId="64F79E7E" w:rsidR="006F0803" w:rsidRPr="008F083A" w:rsidRDefault="006F0803" w:rsidP="008F083A">
            <w:pPr>
              <w:rPr>
                <w:kern w:val="2"/>
                <w:szCs w:val="24"/>
              </w:rPr>
            </w:pPr>
            <w:r>
              <w:rPr>
                <w:kern w:val="2"/>
                <w:szCs w:val="24"/>
              </w:rPr>
              <w:t>Netaikoma</w:t>
            </w:r>
          </w:p>
        </w:tc>
      </w:tr>
      <w:tr w:rsidR="006F0803" w14:paraId="19884362" w14:textId="77777777" w:rsidTr="00247EB8">
        <w:trPr>
          <w:trHeight w:val="300"/>
        </w:trPr>
        <w:tc>
          <w:tcPr>
            <w:tcW w:w="3094" w:type="dxa"/>
            <w:gridSpan w:val="2"/>
            <w:vAlign w:val="center"/>
          </w:tcPr>
          <w:p w14:paraId="2DD1F801" w14:textId="646FE729" w:rsidR="006F0803" w:rsidRDefault="006F0803" w:rsidP="006F0803">
            <w:pPr>
              <w:rPr>
                <w:b/>
                <w:kern w:val="2"/>
                <w:szCs w:val="24"/>
              </w:rPr>
            </w:pPr>
            <w:r>
              <w:rPr>
                <w:b/>
                <w:kern w:val="2"/>
                <w:szCs w:val="24"/>
              </w:rPr>
              <w:t>5.7. Avanso užtikrinimas</w:t>
            </w:r>
          </w:p>
        </w:tc>
        <w:tc>
          <w:tcPr>
            <w:tcW w:w="6441" w:type="dxa"/>
            <w:gridSpan w:val="2"/>
            <w:vAlign w:val="center"/>
          </w:tcPr>
          <w:p w14:paraId="3258F3A8" w14:textId="1567C990"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rsidTr="00247EB8">
        <w:trPr>
          <w:trHeight w:val="300"/>
        </w:trPr>
        <w:tc>
          <w:tcPr>
            <w:tcW w:w="9535" w:type="dxa"/>
            <w:gridSpan w:val="4"/>
            <w:vAlign w:val="center"/>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rsidTr="00247EB8">
        <w:trPr>
          <w:trHeight w:val="300"/>
        </w:trPr>
        <w:tc>
          <w:tcPr>
            <w:tcW w:w="3094" w:type="dxa"/>
            <w:gridSpan w:val="2"/>
            <w:vAlign w:val="center"/>
          </w:tcPr>
          <w:p w14:paraId="27BE1C92" w14:textId="0DC47AF5" w:rsidR="006F0803" w:rsidRPr="00E14649" w:rsidRDefault="006F0803" w:rsidP="00E14649">
            <w:pPr>
              <w:jc w:val="both"/>
              <w:rPr>
                <w:b/>
                <w:kern w:val="2"/>
                <w:szCs w:val="24"/>
              </w:rPr>
            </w:pPr>
            <w:r w:rsidRPr="00E14649">
              <w:rPr>
                <w:b/>
                <w:kern w:val="2"/>
                <w:szCs w:val="24"/>
              </w:rPr>
              <w:t>6.1. Garantinis terminas</w:t>
            </w:r>
          </w:p>
        </w:tc>
        <w:tc>
          <w:tcPr>
            <w:tcW w:w="6441" w:type="dxa"/>
            <w:gridSpan w:val="2"/>
            <w:vAlign w:val="center"/>
          </w:tcPr>
          <w:p w14:paraId="606FD54D" w14:textId="62D094F6" w:rsidR="006F0803" w:rsidRPr="00E14649" w:rsidRDefault="006F0803" w:rsidP="00E14649">
            <w:pPr>
              <w:jc w:val="both"/>
              <w:rPr>
                <w:szCs w:val="24"/>
              </w:rPr>
            </w:pPr>
            <w:r w:rsidRPr="00E14649">
              <w:rPr>
                <w:b/>
                <w:bCs/>
              </w:rPr>
              <w:t>Su Paslaugomis susijusioms prekėms</w:t>
            </w:r>
            <w:r w:rsidRPr="00E14649">
              <w:rPr>
                <w:szCs w:val="24"/>
              </w:rPr>
              <w:t xml:space="preserve"> </w:t>
            </w:r>
            <w:r w:rsidRPr="00E14649">
              <w:rPr>
                <w:kern w:val="2"/>
              </w:rPr>
              <w:t>nustatomas Techninė</w:t>
            </w:r>
            <w:r w:rsidR="00E14649" w:rsidRPr="00E14649">
              <w:rPr>
                <w:kern w:val="2"/>
              </w:rPr>
              <w:t>s</w:t>
            </w:r>
            <w:r w:rsidRPr="00E14649">
              <w:rPr>
                <w:kern w:val="2"/>
              </w:rPr>
              <w:t xml:space="preserve"> specifikacijo</w:t>
            </w:r>
            <w:r w:rsidR="00E14649" w:rsidRPr="00E14649">
              <w:rPr>
                <w:kern w:val="2"/>
              </w:rPr>
              <w:t>s 4 punkte</w:t>
            </w:r>
            <w:r w:rsidRPr="00E14649">
              <w:rPr>
                <w:kern w:val="2"/>
              </w:rPr>
              <w:t xml:space="preserve"> nustatytas</w:t>
            </w:r>
            <w:r w:rsidRPr="00E14649">
              <w:t xml:space="preserve"> </w:t>
            </w:r>
            <w:r w:rsidRPr="00E14649">
              <w:rPr>
                <w:kern w:val="2"/>
              </w:rPr>
              <w:t xml:space="preserve">garantinis terminas.  Garantinis terminas skaičiuojamas nuo </w:t>
            </w:r>
            <w:r w:rsidRPr="00E14649">
              <w:t>Paslaugų</w:t>
            </w:r>
            <w:r w:rsidRPr="00E14649">
              <w:rPr>
                <w:kern w:val="2"/>
                <w:szCs w:val="24"/>
              </w:rPr>
              <w:t xml:space="preserve"> </w:t>
            </w:r>
            <w:r w:rsidRPr="00E14649">
              <w:rPr>
                <w:kern w:val="2"/>
              </w:rPr>
              <w:t xml:space="preserve">perdavimo–priėmimo akto ar Sąskaitos (kai </w:t>
            </w:r>
            <w:r w:rsidRPr="00E14649">
              <w:t>Paslaugų</w:t>
            </w:r>
            <w:r w:rsidRPr="00E14649">
              <w:rPr>
                <w:kern w:val="2"/>
              </w:rPr>
              <w:t xml:space="preserve"> perdavimo–priėmimo aktas nėra pasirašomas) pasirašymo dienos.</w:t>
            </w:r>
          </w:p>
        </w:tc>
      </w:tr>
      <w:tr w:rsidR="006F0803" w14:paraId="1619DC5D" w14:textId="77777777" w:rsidTr="00247EB8">
        <w:trPr>
          <w:trHeight w:val="300"/>
        </w:trPr>
        <w:tc>
          <w:tcPr>
            <w:tcW w:w="3094" w:type="dxa"/>
            <w:gridSpan w:val="2"/>
            <w:vAlign w:val="center"/>
          </w:tcPr>
          <w:p w14:paraId="45BAA65F" w14:textId="5ED03B61" w:rsidR="006F0803" w:rsidRDefault="006F0803" w:rsidP="00E14649">
            <w:pPr>
              <w:jc w:val="both"/>
              <w:rPr>
                <w:b/>
                <w:kern w:val="2"/>
                <w:szCs w:val="24"/>
              </w:rPr>
            </w:pPr>
            <w:r>
              <w:rPr>
                <w:b/>
                <w:szCs w:val="24"/>
              </w:rPr>
              <w:t>6.2. Terminas Paslaugų trūkumams pašalinti</w:t>
            </w:r>
          </w:p>
        </w:tc>
        <w:tc>
          <w:tcPr>
            <w:tcW w:w="6441" w:type="dxa"/>
            <w:gridSpan w:val="2"/>
            <w:vAlign w:val="center"/>
          </w:tcPr>
          <w:p w14:paraId="4A64BFAB" w14:textId="0CF34863" w:rsidR="006F0803" w:rsidRDefault="006F0803" w:rsidP="00E14649">
            <w:pPr>
              <w:jc w:val="both"/>
              <w:rPr>
                <w:kern w:val="2"/>
                <w:szCs w:val="24"/>
              </w:rPr>
            </w:pPr>
            <w:r>
              <w:rPr>
                <w:kern w:val="2"/>
                <w:szCs w:val="24"/>
              </w:rPr>
              <w:t>Netaikoma</w:t>
            </w:r>
          </w:p>
        </w:tc>
      </w:tr>
      <w:tr w:rsidR="006F0803" w14:paraId="37AEF7C6" w14:textId="77777777" w:rsidTr="00247EB8">
        <w:trPr>
          <w:trHeight w:val="300"/>
        </w:trPr>
        <w:tc>
          <w:tcPr>
            <w:tcW w:w="3094" w:type="dxa"/>
            <w:gridSpan w:val="2"/>
            <w:vAlign w:val="center"/>
          </w:tcPr>
          <w:p w14:paraId="79279C12" w14:textId="746DE322" w:rsidR="006F0803" w:rsidRDefault="006F0803" w:rsidP="00E14649">
            <w:pPr>
              <w:jc w:val="both"/>
              <w:rPr>
                <w:b/>
                <w:szCs w:val="24"/>
              </w:rPr>
            </w:pPr>
            <w:r>
              <w:rPr>
                <w:b/>
                <w:szCs w:val="24"/>
              </w:rPr>
              <w:t>6.3. Kokybinių kriterijų įgyvendinimo ir tikrinimo tvarka</w:t>
            </w:r>
          </w:p>
        </w:tc>
        <w:tc>
          <w:tcPr>
            <w:tcW w:w="6441" w:type="dxa"/>
            <w:gridSpan w:val="2"/>
            <w:vAlign w:val="center"/>
          </w:tcPr>
          <w:p w14:paraId="449C3520" w14:textId="619A6459" w:rsidR="006F0803" w:rsidRDefault="006F0803" w:rsidP="00E14649">
            <w:pPr>
              <w:jc w:val="both"/>
              <w:rPr>
                <w:kern w:val="2"/>
                <w:szCs w:val="24"/>
              </w:rPr>
            </w:pPr>
            <w:r>
              <w:rPr>
                <w:kern w:val="2"/>
                <w:szCs w:val="24"/>
              </w:rPr>
              <w:t xml:space="preserve">Netaikoma </w:t>
            </w:r>
          </w:p>
        </w:tc>
      </w:tr>
      <w:tr w:rsidR="00027B83" w14:paraId="759FE80C" w14:textId="77777777" w:rsidTr="00247EB8">
        <w:trPr>
          <w:trHeight w:val="300"/>
        </w:trPr>
        <w:tc>
          <w:tcPr>
            <w:tcW w:w="9535" w:type="dxa"/>
            <w:gridSpan w:val="4"/>
            <w:vAlign w:val="center"/>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rsidTr="00247EB8">
        <w:trPr>
          <w:trHeight w:val="300"/>
        </w:trPr>
        <w:tc>
          <w:tcPr>
            <w:tcW w:w="3094" w:type="dxa"/>
            <w:gridSpan w:val="2"/>
            <w:vAlign w:val="center"/>
          </w:tcPr>
          <w:p w14:paraId="129612C4" w14:textId="77777777" w:rsidR="00027B83" w:rsidRDefault="000B0897" w:rsidP="00E14649">
            <w:pPr>
              <w:jc w:val="both"/>
              <w:rPr>
                <w:b/>
                <w:bCs/>
                <w:kern w:val="2"/>
                <w:szCs w:val="24"/>
              </w:rPr>
            </w:pPr>
            <w:r>
              <w:rPr>
                <w:b/>
                <w:bCs/>
                <w:kern w:val="2"/>
                <w:szCs w:val="24"/>
              </w:rPr>
              <w:t>7.1. Sutarties vykdymui pasitelkiami subtiekėjai ir (ar) specialistai</w:t>
            </w:r>
          </w:p>
        </w:tc>
        <w:tc>
          <w:tcPr>
            <w:tcW w:w="6441" w:type="dxa"/>
            <w:gridSpan w:val="2"/>
            <w:vAlign w:val="center"/>
          </w:tcPr>
          <w:p w14:paraId="225AAD2A" w14:textId="77777777" w:rsidR="00027B83" w:rsidRDefault="000B0897" w:rsidP="00E14649">
            <w:pPr>
              <w:jc w:val="both"/>
              <w:rPr>
                <w:kern w:val="2"/>
                <w:szCs w:val="24"/>
              </w:rPr>
            </w:pPr>
            <w:r>
              <w:rPr>
                <w:kern w:val="2"/>
                <w:szCs w:val="24"/>
              </w:rPr>
              <w:t>Sutarties vykdymui subtiekėjai ir (ar) specialistai nepasitelkiami.</w:t>
            </w:r>
          </w:p>
          <w:p w14:paraId="0BB1F46F" w14:textId="77777777" w:rsidR="00027B83" w:rsidRDefault="00027B83" w:rsidP="00E14649">
            <w:pPr>
              <w:jc w:val="both"/>
              <w:rPr>
                <w:kern w:val="2"/>
                <w:szCs w:val="24"/>
              </w:rPr>
            </w:pPr>
          </w:p>
          <w:p w14:paraId="44FB0770" w14:textId="77777777" w:rsidR="00027B83" w:rsidRDefault="000B0897" w:rsidP="00E14649">
            <w:pPr>
              <w:jc w:val="both"/>
              <w:rPr>
                <w:color w:val="FF0000"/>
                <w:kern w:val="2"/>
                <w:szCs w:val="24"/>
              </w:rPr>
            </w:pPr>
            <w:r>
              <w:rPr>
                <w:color w:val="FF0000"/>
                <w:kern w:val="2"/>
                <w:szCs w:val="24"/>
              </w:rPr>
              <w:t>arba</w:t>
            </w:r>
          </w:p>
          <w:p w14:paraId="6D59279B" w14:textId="77777777" w:rsidR="00027B83" w:rsidRDefault="00027B83" w:rsidP="00E14649">
            <w:pPr>
              <w:jc w:val="both"/>
              <w:rPr>
                <w:kern w:val="2"/>
                <w:szCs w:val="24"/>
              </w:rPr>
            </w:pPr>
          </w:p>
          <w:p w14:paraId="10514FEF" w14:textId="77777777" w:rsidR="00027B83" w:rsidRDefault="000B0897" w:rsidP="00E14649">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rsidTr="00247EB8">
        <w:trPr>
          <w:trHeight w:val="300"/>
        </w:trPr>
        <w:tc>
          <w:tcPr>
            <w:tcW w:w="9535" w:type="dxa"/>
            <w:gridSpan w:val="4"/>
            <w:vAlign w:val="center"/>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rsidTr="00247EB8">
        <w:trPr>
          <w:trHeight w:val="300"/>
        </w:trPr>
        <w:tc>
          <w:tcPr>
            <w:tcW w:w="3094" w:type="dxa"/>
            <w:gridSpan w:val="2"/>
            <w:vAlign w:val="center"/>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vAlign w:val="center"/>
          </w:tcPr>
          <w:p w14:paraId="14E59578" w14:textId="7B08A5F6" w:rsidR="00027B83" w:rsidRDefault="000B0897">
            <w:pPr>
              <w:rPr>
                <w:kern w:val="2"/>
                <w:szCs w:val="24"/>
              </w:rPr>
            </w:pPr>
            <w:r>
              <w:rPr>
                <w:kern w:val="2"/>
                <w:szCs w:val="24"/>
              </w:rPr>
              <w:t>Prievolių pagal Sutartį įvykdymas užtikrinamas:</w:t>
            </w:r>
          </w:p>
          <w:p w14:paraId="2D80CD6E" w14:textId="61EDE57E" w:rsidR="00027B83" w:rsidRDefault="000B0897">
            <w:pPr>
              <w:rPr>
                <w:kern w:val="2"/>
                <w:szCs w:val="24"/>
              </w:rPr>
            </w:pPr>
            <w:r>
              <w:rPr>
                <w:kern w:val="2"/>
                <w:szCs w:val="24"/>
              </w:rPr>
              <w:t>Netesybomis (delspinigiais, bauda)</w:t>
            </w:r>
          </w:p>
        </w:tc>
      </w:tr>
      <w:tr w:rsidR="006F0803" w14:paraId="25D80381" w14:textId="77777777" w:rsidTr="00247EB8">
        <w:trPr>
          <w:trHeight w:val="300"/>
        </w:trPr>
        <w:tc>
          <w:tcPr>
            <w:tcW w:w="3094" w:type="dxa"/>
            <w:gridSpan w:val="2"/>
            <w:vAlign w:val="center"/>
          </w:tcPr>
          <w:p w14:paraId="0F8492D8" w14:textId="65641063" w:rsidR="006F0803" w:rsidRDefault="006F0803" w:rsidP="00E14649">
            <w:pPr>
              <w:jc w:val="both"/>
              <w:rPr>
                <w:b/>
                <w:kern w:val="2"/>
                <w:szCs w:val="24"/>
              </w:rPr>
            </w:pPr>
            <w:r>
              <w:rPr>
                <w:b/>
                <w:kern w:val="2"/>
                <w:szCs w:val="24"/>
              </w:rPr>
              <w:t>8.2 Sutarties įvykdymo užtikrinimo galiojimo terminas</w:t>
            </w:r>
          </w:p>
        </w:tc>
        <w:tc>
          <w:tcPr>
            <w:tcW w:w="6441" w:type="dxa"/>
            <w:gridSpan w:val="2"/>
            <w:vAlign w:val="center"/>
          </w:tcPr>
          <w:p w14:paraId="6A3C4961" w14:textId="1153E580" w:rsidR="006F0803" w:rsidRDefault="006F0803" w:rsidP="00E14649">
            <w:pPr>
              <w:jc w:val="both"/>
              <w:rPr>
                <w:kern w:val="2"/>
                <w:szCs w:val="24"/>
              </w:rPr>
            </w:pPr>
            <w:r>
              <w:rPr>
                <w:kern w:val="2"/>
                <w:szCs w:val="24"/>
              </w:rPr>
              <w:t>Netaikoma</w:t>
            </w:r>
          </w:p>
        </w:tc>
      </w:tr>
      <w:tr w:rsidR="00027B83" w14:paraId="2A4E7446" w14:textId="77777777" w:rsidTr="00247EB8">
        <w:trPr>
          <w:trHeight w:val="300"/>
        </w:trPr>
        <w:tc>
          <w:tcPr>
            <w:tcW w:w="3094" w:type="dxa"/>
            <w:gridSpan w:val="2"/>
            <w:vAlign w:val="center"/>
          </w:tcPr>
          <w:p w14:paraId="6B0B299A" w14:textId="77777777" w:rsidR="00027B83" w:rsidRDefault="000B0897" w:rsidP="00E14649">
            <w:pPr>
              <w:jc w:val="both"/>
              <w:rPr>
                <w:b/>
                <w:kern w:val="2"/>
                <w:szCs w:val="24"/>
              </w:rPr>
            </w:pPr>
            <w:r>
              <w:rPr>
                <w:b/>
                <w:kern w:val="2"/>
                <w:szCs w:val="24"/>
              </w:rPr>
              <w:t>8.3. Sutarties įvykdymo užtikrinimo pateikimas</w:t>
            </w:r>
          </w:p>
        </w:tc>
        <w:tc>
          <w:tcPr>
            <w:tcW w:w="6441" w:type="dxa"/>
            <w:gridSpan w:val="2"/>
            <w:vAlign w:val="center"/>
          </w:tcPr>
          <w:p w14:paraId="47D3FAEF" w14:textId="198231DF" w:rsidR="00027B83" w:rsidRPr="00E14649" w:rsidRDefault="000B0897" w:rsidP="00E14649">
            <w:pPr>
              <w:jc w:val="both"/>
              <w:rPr>
                <w:kern w:val="2"/>
                <w:szCs w:val="24"/>
              </w:rPr>
            </w:pPr>
            <w:r>
              <w:rPr>
                <w:kern w:val="2"/>
                <w:szCs w:val="24"/>
              </w:rPr>
              <w:t>Netaikoma</w:t>
            </w:r>
          </w:p>
        </w:tc>
      </w:tr>
      <w:tr w:rsidR="00027B83" w14:paraId="15859C99" w14:textId="77777777" w:rsidTr="00247EB8">
        <w:trPr>
          <w:trHeight w:val="300"/>
        </w:trPr>
        <w:tc>
          <w:tcPr>
            <w:tcW w:w="9535" w:type="dxa"/>
            <w:gridSpan w:val="4"/>
            <w:vAlign w:val="center"/>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rsidTr="00247EB8">
        <w:trPr>
          <w:trHeight w:val="300"/>
        </w:trPr>
        <w:tc>
          <w:tcPr>
            <w:tcW w:w="3094" w:type="dxa"/>
            <w:gridSpan w:val="2"/>
            <w:vAlign w:val="center"/>
          </w:tcPr>
          <w:p w14:paraId="41D56436" w14:textId="067E4BE6" w:rsidR="00402199" w:rsidRDefault="00402199" w:rsidP="00E14649">
            <w:pPr>
              <w:jc w:val="both"/>
              <w:rPr>
                <w:b/>
                <w:kern w:val="2"/>
                <w:szCs w:val="24"/>
              </w:rPr>
            </w:pPr>
            <w:r>
              <w:rPr>
                <w:b/>
                <w:kern w:val="2"/>
                <w:szCs w:val="24"/>
              </w:rPr>
              <w:t>9.1. Pirkėjui taikomos netesybos už mokėjimų pagal Sutartį vėlavimą</w:t>
            </w:r>
          </w:p>
        </w:tc>
        <w:tc>
          <w:tcPr>
            <w:tcW w:w="6441" w:type="dxa"/>
            <w:gridSpan w:val="2"/>
            <w:vAlign w:val="center"/>
          </w:tcPr>
          <w:p w14:paraId="070C11FC" w14:textId="621DB356" w:rsidR="00402199" w:rsidRPr="00E14649" w:rsidRDefault="00402199" w:rsidP="00E14649">
            <w:pPr>
              <w:jc w:val="both"/>
              <w:rPr>
                <w:bCs/>
                <w:kern w:val="2"/>
                <w:szCs w:val="24"/>
              </w:rPr>
            </w:pPr>
            <w:r w:rsidRPr="00E14649">
              <w:rPr>
                <w:bCs/>
                <w:kern w:val="2"/>
                <w:szCs w:val="24"/>
              </w:rPr>
              <w:t xml:space="preserve">Jei Pirkėjas, gavęs tinkamai pateiktą ir užpildytą Sąskaitą, uždelsia atsiskaityti už tinkamai Tiekėjo suteiktas kokybiškas Paslaugas per Sutartyje nurodytą terminą, Tiekėjas nuo kitos nei </w:t>
            </w:r>
            <w:r w:rsidRPr="00E14649">
              <w:rPr>
                <w:bCs/>
                <w:kern w:val="2"/>
                <w:szCs w:val="24"/>
              </w:rPr>
              <w:lastRenderedPageBreak/>
              <w:t>nustatytas terminas dienos skaičiuoja Pirkėjui 0,02 (dvi šimtosios) procento dydžio delspinigius nuo neapmokėtos sumos be PVM už kiekvieną vėlavimo dieną.</w:t>
            </w:r>
          </w:p>
        </w:tc>
      </w:tr>
      <w:tr w:rsidR="00402199" w14:paraId="2C60DAC2" w14:textId="77777777" w:rsidTr="00247EB8">
        <w:trPr>
          <w:trHeight w:val="300"/>
        </w:trPr>
        <w:tc>
          <w:tcPr>
            <w:tcW w:w="3094" w:type="dxa"/>
            <w:gridSpan w:val="2"/>
            <w:vAlign w:val="center"/>
          </w:tcPr>
          <w:p w14:paraId="1BA2D9E1" w14:textId="425BB12B" w:rsidR="00402199" w:rsidRDefault="00402199" w:rsidP="00E14649">
            <w:pPr>
              <w:jc w:val="both"/>
              <w:rPr>
                <w:b/>
                <w:kern w:val="2"/>
                <w:szCs w:val="24"/>
              </w:rPr>
            </w:pPr>
            <w:r>
              <w:rPr>
                <w:b/>
                <w:szCs w:val="24"/>
              </w:rPr>
              <w:lastRenderedPageBreak/>
              <w:t>9.2. Tiekėjui taikomos netesybos</w:t>
            </w:r>
          </w:p>
        </w:tc>
        <w:tc>
          <w:tcPr>
            <w:tcW w:w="6441" w:type="dxa"/>
            <w:gridSpan w:val="2"/>
            <w:vAlign w:val="center"/>
          </w:tcPr>
          <w:p w14:paraId="2A5DA7FD" w14:textId="3E1A8F8D" w:rsidR="00402199" w:rsidRPr="00E14649" w:rsidRDefault="00402199" w:rsidP="00E14649">
            <w:pPr>
              <w:jc w:val="both"/>
            </w:pPr>
            <w:r>
              <w:rPr>
                <w:color w:val="000000"/>
                <w:szCs w:val="24"/>
                <w:lang w:val="lt"/>
              </w:rPr>
              <w:t>9.2.1</w:t>
            </w:r>
            <w:r w:rsidRPr="00E14649">
              <w:rPr>
                <w:szCs w:val="24"/>
                <w:lang w:val="lt"/>
              </w:rPr>
              <w:t>.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0F8CDF35" w:rsidR="00402199" w:rsidRPr="00012949" w:rsidRDefault="00402199" w:rsidP="00E14649">
            <w:pPr>
              <w:jc w:val="both"/>
              <w:rPr>
                <w:szCs w:val="24"/>
              </w:rPr>
            </w:pPr>
            <w:r>
              <w:rPr>
                <w:color w:val="000000"/>
                <w:szCs w:val="24"/>
                <w:lang w:val="lt"/>
              </w:rPr>
              <w:t xml:space="preserve">9.2.2. Jeigu Tiekėjas vėluoja grąžinti dėl Tiekėjui mokėtinos sumos sumažinimo susidariusią permoką pagal Bendrųjų sąlygų 7.4.1.2 papunktį, </w:t>
            </w:r>
            <w:r w:rsidRPr="00012949">
              <w:rPr>
                <w:szCs w:val="24"/>
                <w:lang w:val="lt"/>
              </w:rPr>
              <w:t>Pirkėjas nuo kitos nei nustatytas terminas dienos Tiekėjui skaičiuoja 0,02 (dvi šimtosios) procento dydžio delspinigius už kiekvieną uždelstą dieną nuo laiku negrąžintos permokos kainos be PVM.</w:t>
            </w:r>
          </w:p>
          <w:p w14:paraId="0E6DFBC8" w14:textId="029CD836" w:rsidR="00402199" w:rsidRDefault="00402199" w:rsidP="00E14649">
            <w:pPr>
              <w:jc w:val="both"/>
              <w:rPr>
                <w:b/>
                <w:kern w:val="2"/>
                <w:szCs w:val="24"/>
              </w:rPr>
            </w:pPr>
            <w:r>
              <w:rPr>
                <w:color w:val="000000"/>
                <w:kern w:val="2"/>
              </w:rPr>
              <w:t xml:space="preserve">9.2.3. Tiekėjas privalo sumokėti Pirkėjui netesybas </w:t>
            </w:r>
            <w:r w:rsidRPr="00012949">
              <w:rPr>
                <w:kern w:val="2"/>
              </w:rPr>
              <w:t xml:space="preserve">per </w:t>
            </w:r>
            <w:r w:rsidR="00E14649" w:rsidRPr="00012949">
              <w:rPr>
                <w:kern w:val="2"/>
              </w:rPr>
              <w:t>10</w:t>
            </w:r>
            <w:r w:rsidRPr="00012949">
              <w:rPr>
                <w:bCs/>
                <w:kern w:val="2"/>
                <w:szCs w:val="24"/>
              </w:rPr>
              <w:t xml:space="preserve"> </w:t>
            </w:r>
            <w:r>
              <w:rPr>
                <w:color w:val="000000"/>
                <w:kern w:val="2"/>
              </w:rPr>
              <w:t xml:space="preserve">dienų nuo Pirkėjo pareikalavimo, jeigu netesybų suma nėra </w:t>
            </w:r>
            <w:r>
              <w:t>išskaitoma iš Tiekėjui mokėtinos sumos.</w:t>
            </w:r>
          </w:p>
        </w:tc>
      </w:tr>
      <w:tr w:rsidR="00402199" w14:paraId="681F27EE" w14:textId="77777777" w:rsidTr="00247EB8">
        <w:trPr>
          <w:trHeight w:val="300"/>
        </w:trPr>
        <w:tc>
          <w:tcPr>
            <w:tcW w:w="3094" w:type="dxa"/>
            <w:gridSpan w:val="2"/>
            <w:vAlign w:val="center"/>
          </w:tcPr>
          <w:p w14:paraId="1AB519AC" w14:textId="7CBD3645" w:rsidR="00402199" w:rsidRDefault="00402199" w:rsidP="006116A6">
            <w:pPr>
              <w:jc w:val="both"/>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vAlign w:val="center"/>
          </w:tcPr>
          <w:p w14:paraId="7CBFE0C7" w14:textId="7B6D8209" w:rsidR="00402199" w:rsidRPr="006116A6" w:rsidRDefault="00402199" w:rsidP="006116A6">
            <w:pPr>
              <w:jc w:val="both"/>
              <w:rPr>
                <w:bCs/>
                <w:szCs w:val="24"/>
              </w:rPr>
            </w:pPr>
            <w:r>
              <w:rPr>
                <w:bCs/>
                <w:kern w:val="2"/>
                <w:szCs w:val="24"/>
              </w:rPr>
              <w:t xml:space="preserve">9.3.1. Nutraukus Sutartį dėl esminio Sutarties pažeidimo, nustatyto Sutarties Specialiosiose sąlygose, </w:t>
            </w:r>
            <w:r w:rsidR="006116A6" w:rsidRPr="006116A6">
              <w:rPr>
                <w:bCs/>
                <w:kern w:val="2"/>
                <w:szCs w:val="24"/>
              </w:rPr>
              <w:t>5</w:t>
            </w:r>
            <w:r>
              <w:rPr>
                <w:bCs/>
                <w:kern w:val="2"/>
                <w:szCs w:val="24"/>
              </w:rPr>
              <w:t xml:space="preserve"> procentų dydžio bauda nuo Pradinės Sutarties vertės, nurodytos Specialiųjų sąlygų 5.2 punkte.</w:t>
            </w:r>
          </w:p>
        </w:tc>
      </w:tr>
      <w:tr w:rsidR="00402199" w14:paraId="3A1BC4FA" w14:textId="77777777" w:rsidTr="00247EB8">
        <w:trPr>
          <w:trHeight w:val="300"/>
        </w:trPr>
        <w:tc>
          <w:tcPr>
            <w:tcW w:w="3094" w:type="dxa"/>
            <w:gridSpan w:val="2"/>
            <w:vAlign w:val="center"/>
          </w:tcPr>
          <w:p w14:paraId="0E4BB632" w14:textId="0AF19C99" w:rsidR="00402199" w:rsidRDefault="00402199" w:rsidP="006116A6">
            <w:pPr>
              <w:jc w:val="both"/>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vAlign w:val="center"/>
          </w:tcPr>
          <w:p w14:paraId="663FD6AE" w14:textId="235C83A4" w:rsidR="00402199" w:rsidRPr="006116A6" w:rsidRDefault="00402199" w:rsidP="006116A6">
            <w:pPr>
              <w:jc w:val="both"/>
              <w:rPr>
                <w:bCs/>
                <w:color w:val="000000"/>
                <w:kern w:val="2"/>
                <w:szCs w:val="24"/>
              </w:rPr>
            </w:pPr>
            <w:r>
              <w:rPr>
                <w:bCs/>
                <w:color w:val="000000"/>
                <w:kern w:val="2"/>
                <w:szCs w:val="24"/>
              </w:rPr>
              <w:t>Netaikoma</w:t>
            </w:r>
          </w:p>
        </w:tc>
      </w:tr>
      <w:tr w:rsidR="00402199" w14:paraId="02A0AD2F" w14:textId="77777777" w:rsidTr="00247EB8">
        <w:trPr>
          <w:trHeight w:val="300"/>
        </w:trPr>
        <w:tc>
          <w:tcPr>
            <w:tcW w:w="3094" w:type="dxa"/>
            <w:gridSpan w:val="2"/>
            <w:vAlign w:val="center"/>
          </w:tcPr>
          <w:p w14:paraId="566076A6" w14:textId="1092562B" w:rsidR="00402199" w:rsidRDefault="00402199" w:rsidP="006116A6">
            <w:pPr>
              <w:jc w:val="both"/>
              <w:rPr>
                <w:b/>
                <w:kern w:val="2"/>
                <w:szCs w:val="24"/>
              </w:rPr>
            </w:pPr>
            <w:r>
              <w:rPr>
                <w:b/>
                <w:kern w:val="2"/>
                <w:szCs w:val="24"/>
              </w:rPr>
              <w:t>9.5. Tiekėjui taikomos baudos dėl aplinkosauginių ir (arba) socialinių kriterijų nesilaikymo</w:t>
            </w:r>
          </w:p>
        </w:tc>
        <w:tc>
          <w:tcPr>
            <w:tcW w:w="6441" w:type="dxa"/>
            <w:gridSpan w:val="2"/>
            <w:vAlign w:val="center"/>
          </w:tcPr>
          <w:p w14:paraId="748DE540" w14:textId="5FD8A9BA" w:rsidR="00402199" w:rsidRPr="006116A6" w:rsidRDefault="00BA3557" w:rsidP="006116A6">
            <w:pPr>
              <w:jc w:val="both"/>
              <w:rPr>
                <w:bCs/>
                <w:color w:val="000000"/>
                <w:kern w:val="2"/>
                <w:szCs w:val="24"/>
              </w:rPr>
            </w:pPr>
            <w:r w:rsidRPr="00BA3557">
              <w:rPr>
                <w:bCs/>
                <w:color w:val="000000"/>
                <w:kern w:val="2"/>
                <w:szCs w:val="24"/>
              </w:rPr>
              <w:t>200,00 (dviejų šimtų) eurų bauda</w:t>
            </w:r>
          </w:p>
        </w:tc>
      </w:tr>
      <w:tr w:rsidR="00402199" w14:paraId="7439E02A" w14:textId="77777777" w:rsidTr="00247EB8">
        <w:trPr>
          <w:trHeight w:val="300"/>
        </w:trPr>
        <w:tc>
          <w:tcPr>
            <w:tcW w:w="3094" w:type="dxa"/>
            <w:gridSpan w:val="2"/>
            <w:vAlign w:val="center"/>
          </w:tcPr>
          <w:p w14:paraId="69208AF6" w14:textId="7EE0BDAD" w:rsidR="00402199" w:rsidRDefault="00402199" w:rsidP="006116A6">
            <w:pPr>
              <w:jc w:val="both"/>
              <w:rPr>
                <w:b/>
                <w:kern w:val="2"/>
                <w:szCs w:val="24"/>
              </w:rPr>
            </w:pPr>
            <w:r>
              <w:rPr>
                <w:b/>
                <w:kern w:val="2"/>
                <w:szCs w:val="24"/>
              </w:rPr>
              <w:t>9.6. Tiekėjui / Pirkėjui taikoma bauda dėl konfidencialumo reikalavimų nesilaikymo</w:t>
            </w:r>
          </w:p>
        </w:tc>
        <w:tc>
          <w:tcPr>
            <w:tcW w:w="6441" w:type="dxa"/>
            <w:gridSpan w:val="2"/>
            <w:vAlign w:val="center"/>
          </w:tcPr>
          <w:p w14:paraId="30A99159" w14:textId="1EA3C579" w:rsidR="00402199" w:rsidRPr="006116A6" w:rsidRDefault="00402199" w:rsidP="006116A6">
            <w:pPr>
              <w:jc w:val="both"/>
              <w:rPr>
                <w:bCs/>
                <w:kern w:val="2"/>
                <w:szCs w:val="24"/>
              </w:rPr>
            </w:pPr>
            <w:r>
              <w:rPr>
                <w:bCs/>
                <w:kern w:val="2"/>
                <w:szCs w:val="24"/>
              </w:rPr>
              <w:t>Netaikoma</w:t>
            </w:r>
          </w:p>
        </w:tc>
      </w:tr>
      <w:tr w:rsidR="00402199" w14:paraId="1E6BA83A" w14:textId="77777777" w:rsidTr="00247EB8">
        <w:trPr>
          <w:trHeight w:val="300"/>
        </w:trPr>
        <w:tc>
          <w:tcPr>
            <w:tcW w:w="3094" w:type="dxa"/>
            <w:gridSpan w:val="2"/>
            <w:vAlign w:val="center"/>
          </w:tcPr>
          <w:p w14:paraId="6B59AD7B" w14:textId="3DB423A4" w:rsidR="00402199" w:rsidRDefault="00402199" w:rsidP="006116A6">
            <w:pPr>
              <w:jc w:val="both"/>
              <w:rPr>
                <w:b/>
                <w:kern w:val="2"/>
                <w:szCs w:val="24"/>
              </w:rPr>
            </w:pPr>
            <w:r>
              <w:rPr>
                <w:b/>
              </w:rPr>
              <w:t>9.7. Tiekėjui taikomos netesybos dėl pirkimo dokumentuose nustatytų Kokybinių kriterijų nepasiekimo Sutarties vykdymo metu</w:t>
            </w:r>
          </w:p>
        </w:tc>
        <w:tc>
          <w:tcPr>
            <w:tcW w:w="6441" w:type="dxa"/>
            <w:gridSpan w:val="2"/>
            <w:vAlign w:val="center"/>
          </w:tcPr>
          <w:p w14:paraId="31D0481F" w14:textId="2335A11E" w:rsidR="00402199" w:rsidRPr="006116A6" w:rsidRDefault="00402199" w:rsidP="006116A6">
            <w:pPr>
              <w:jc w:val="both"/>
              <w:rPr>
                <w:bCs/>
                <w:kern w:val="2"/>
                <w:szCs w:val="24"/>
              </w:rPr>
            </w:pPr>
            <w:r>
              <w:rPr>
                <w:bCs/>
                <w:szCs w:val="24"/>
              </w:rPr>
              <w:t xml:space="preserve">Netaikoma </w:t>
            </w:r>
          </w:p>
        </w:tc>
      </w:tr>
      <w:tr w:rsidR="00402199" w14:paraId="2E410A63" w14:textId="77777777" w:rsidTr="00247EB8">
        <w:trPr>
          <w:trHeight w:val="1560"/>
        </w:trPr>
        <w:tc>
          <w:tcPr>
            <w:tcW w:w="3094" w:type="dxa"/>
            <w:gridSpan w:val="2"/>
            <w:tcBorders>
              <w:top w:val="single" w:sz="4" w:space="0" w:color="auto"/>
              <w:left w:val="single" w:sz="4" w:space="0" w:color="auto"/>
              <w:bottom w:val="single" w:sz="4" w:space="0" w:color="auto"/>
              <w:right w:val="single" w:sz="4" w:space="0" w:color="auto"/>
            </w:tcBorders>
            <w:vAlign w:val="center"/>
          </w:tcPr>
          <w:p w14:paraId="2321802E" w14:textId="5A2E29E9" w:rsidR="00402199" w:rsidRDefault="00402199" w:rsidP="006116A6">
            <w:pPr>
              <w:jc w:val="both"/>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5AD4BC1A" w14:textId="3EB1E11E" w:rsidR="00402199" w:rsidRPr="006116A6" w:rsidRDefault="00402199" w:rsidP="006116A6">
            <w:pPr>
              <w:jc w:val="both"/>
              <w:rPr>
                <w:bCs/>
                <w:kern w:val="2"/>
                <w:szCs w:val="24"/>
              </w:rPr>
            </w:pPr>
            <w:r>
              <w:rPr>
                <w:bCs/>
                <w:kern w:val="2"/>
                <w:szCs w:val="24"/>
              </w:rPr>
              <w:t>Netaikoma</w:t>
            </w:r>
          </w:p>
        </w:tc>
      </w:tr>
      <w:tr w:rsidR="00402199" w14:paraId="126A6D36" w14:textId="77777777" w:rsidTr="00247EB8">
        <w:trPr>
          <w:trHeight w:val="300"/>
        </w:trPr>
        <w:tc>
          <w:tcPr>
            <w:tcW w:w="3094" w:type="dxa"/>
            <w:gridSpan w:val="2"/>
            <w:vAlign w:val="center"/>
          </w:tcPr>
          <w:p w14:paraId="10384E36" w14:textId="4FFA607E" w:rsidR="00402199" w:rsidRDefault="00402199" w:rsidP="006116A6">
            <w:pPr>
              <w:jc w:val="both"/>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vAlign w:val="center"/>
          </w:tcPr>
          <w:p w14:paraId="39D0982B" w14:textId="1BBA32A9" w:rsidR="00402199" w:rsidRPr="006116A6" w:rsidRDefault="00402199" w:rsidP="006116A6">
            <w:pPr>
              <w:jc w:val="both"/>
              <w:rPr>
                <w:bCs/>
                <w:kern w:val="2"/>
                <w:szCs w:val="24"/>
              </w:rPr>
            </w:pPr>
            <w:r>
              <w:rPr>
                <w:bCs/>
                <w:kern w:val="2"/>
                <w:szCs w:val="24"/>
              </w:rPr>
              <w:t>Netaikoma</w:t>
            </w:r>
          </w:p>
        </w:tc>
      </w:tr>
      <w:tr w:rsidR="00027B83" w14:paraId="7412B22E" w14:textId="77777777" w:rsidTr="00247EB8">
        <w:trPr>
          <w:trHeight w:val="300"/>
        </w:trPr>
        <w:tc>
          <w:tcPr>
            <w:tcW w:w="9535" w:type="dxa"/>
            <w:gridSpan w:val="4"/>
            <w:vAlign w:val="center"/>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rsidTr="00247EB8">
        <w:trPr>
          <w:trHeight w:val="300"/>
        </w:trPr>
        <w:tc>
          <w:tcPr>
            <w:tcW w:w="3094" w:type="dxa"/>
            <w:gridSpan w:val="2"/>
            <w:vAlign w:val="center"/>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vAlign w:val="center"/>
          </w:tcPr>
          <w:p w14:paraId="1AD3CD3A" w14:textId="566A8A4A" w:rsidR="00402199" w:rsidRDefault="009D5F0B" w:rsidP="00402199">
            <w:pPr>
              <w:rPr>
                <w:color w:val="4472C4"/>
                <w:kern w:val="2"/>
                <w:szCs w:val="24"/>
              </w:rPr>
            </w:pPr>
            <w:r>
              <w:rPr>
                <w:kern w:val="2"/>
                <w:szCs w:val="24"/>
              </w:rPr>
              <w:t>Paslaugų nesuteikimas</w:t>
            </w:r>
            <w:r w:rsidRPr="009D5F0B">
              <w:rPr>
                <w:kern w:val="2"/>
                <w:szCs w:val="24"/>
              </w:rPr>
              <w:t xml:space="preserve"> </w:t>
            </w:r>
            <w:r w:rsidR="005C61B9">
              <w:rPr>
                <w:kern w:val="2"/>
                <w:szCs w:val="24"/>
              </w:rPr>
              <w:t>per 5 mėnesius nuo Sutarties įsigaliojimo dienos</w:t>
            </w:r>
            <w:r w:rsidRPr="009D5F0B">
              <w:rPr>
                <w:kern w:val="2"/>
                <w:szCs w:val="24"/>
              </w:rPr>
              <w:t xml:space="preserve"> </w:t>
            </w:r>
          </w:p>
        </w:tc>
      </w:tr>
      <w:tr w:rsidR="00402199" w14:paraId="68A8F8F5" w14:textId="77777777" w:rsidTr="00247EB8">
        <w:trPr>
          <w:trHeight w:val="300"/>
        </w:trPr>
        <w:tc>
          <w:tcPr>
            <w:tcW w:w="3094" w:type="dxa"/>
            <w:gridSpan w:val="2"/>
            <w:vAlign w:val="center"/>
          </w:tcPr>
          <w:p w14:paraId="458F7686" w14:textId="28A3D4D6" w:rsidR="00402199" w:rsidRDefault="00402199" w:rsidP="005C61B9">
            <w:pPr>
              <w:jc w:val="both"/>
              <w:rPr>
                <w:b/>
                <w:kern w:val="2"/>
                <w:szCs w:val="24"/>
                <w:lang w:val="en-US"/>
              </w:rPr>
            </w:pPr>
            <w:r>
              <w:rPr>
                <w:b/>
                <w:bCs/>
              </w:rPr>
              <w:t>10.2. Dideli arba nuolatiniai esminės Sutarties sąlygos vykdymo trūkumai</w:t>
            </w:r>
          </w:p>
        </w:tc>
        <w:tc>
          <w:tcPr>
            <w:tcW w:w="6441" w:type="dxa"/>
            <w:gridSpan w:val="2"/>
            <w:vAlign w:val="center"/>
          </w:tcPr>
          <w:p w14:paraId="2BC2BBBD" w14:textId="3916AE7E" w:rsidR="00402199" w:rsidRDefault="00402199" w:rsidP="005C61B9">
            <w:pPr>
              <w:spacing w:line="276" w:lineRule="auto"/>
              <w:jc w:val="both"/>
              <w:textAlignment w:val="baseline"/>
              <w:rPr>
                <w:kern w:val="2"/>
                <w:szCs w:val="24"/>
              </w:rPr>
            </w:pPr>
            <w:r>
              <w:rPr>
                <w:rFonts w:eastAsia="Arial"/>
              </w:rPr>
              <w:t xml:space="preserve">Netaikoma </w:t>
            </w:r>
          </w:p>
        </w:tc>
      </w:tr>
      <w:tr w:rsidR="00027B83" w14:paraId="5D5614C8" w14:textId="77777777" w:rsidTr="00247EB8">
        <w:trPr>
          <w:trHeight w:val="300"/>
        </w:trPr>
        <w:tc>
          <w:tcPr>
            <w:tcW w:w="9535" w:type="dxa"/>
            <w:gridSpan w:val="4"/>
            <w:vAlign w:val="center"/>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rsidTr="00247EB8">
        <w:trPr>
          <w:trHeight w:val="300"/>
        </w:trPr>
        <w:tc>
          <w:tcPr>
            <w:tcW w:w="3094" w:type="dxa"/>
            <w:gridSpan w:val="2"/>
            <w:vAlign w:val="center"/>
          </w:tcPr>
          <w:p w14:paraId="4A683777" w14:textId="77777777" w:rsidR="00027B83" w:rsidRDefault="000B0897">
            <w:pPr>
              <w:rPr>
                <w:b/>
                <w:kern w:val="2"/>
                <w:szCs w:val="24"/>
              </w:rPr>
            </w:pPr>
            <w:r>
              <w:rPr>
                <w:b/>
                <w:szCs w:val="24"/>
              </w:rPr>
              <w:t>11.1. Sutarties sudarymas ir įsigaliojimas</w:t>
            </w:r>
          </w:p>
        </w:tc>
        <w:tc>
          <w:tcPr>
            <w:tcW w:w="6441" w:type="dxa"/>
            <w:gridSpan w:val="2"/>
            <w:vAlign w:val="center"/>
          </w:tcPr>
          <w:p w14:paraId="6A6371C6" w14:textId="77777777" w:rsidR="00027B83" w:rsidRDefault="000B0897" w:rsidP="004515A5">
            <w:pPr>
              <w:jc w:val="both"/>
              <w:rPr>
                <w:kern w:val="2"/>
                <w:szCs w:val="24"/>
              </w:rPr>
            </w:pPr>
            <w:r>
              <w:rPr>
                <w:kern w:val="2"/>
                <w:szCs w:val="24"/>
              </w:rPr>
              <w:t>Ši Sutartis laikoma sudaryta ir įsigalioja nuo Sutarties pasirašymo dienos (antrosios Šalies pasirašymo dieną).</w:t>
            </w:r>
          </w:p>
          <w:p w14:paraId="7396F7FD" w14:textId="3E8D4385" w:rsidR="00027B83" w:rsidRPr="004515A5" w:rsidRDefault="000B0897" w:rsidP="004515A5">
            <w:pPr>
              <w:jc w:val="both"/>
              <w:rPr>
                <w:kern w:val="2"/>
                <w:szCs w:val="24"/>
              </w:rPr>
            </w:pPr>
            <w:r>
              <w:rPr>
                <w:color w:val="000000"/>
                <w:kern w:val="2"/>
                <w:szCs w:val="24"/>
              </w:rPr>
              <w:t xml:space="preserve">Sutartis galioja iki visiško prievolių įvykdymo (kol bus išnaudota Pradinės Sutarties vertė, bet jos terminas negali būti ilgesnis kaip </w:t>
            </w:r>
            <w:r w:rsidR="0017770B">
              <w:rPr>
                <w:kern w:val="2"/>
                <w:szCs w:val="24"/>
              </w:rPr>
              <w:t>6</w:t>
            </w:r>
            <w:r w:rsidR="004515A5" w:rsidRPr="004515A5">
              <w:rPr>
                <w:kern w:val="2"/>
                <w:szCs w:val="24"/>
              </w:rPr>
              <w:t xml:space="preserve"> mėnesiai</w:t>
            </w:r>
          </w:p>
        </w:tc>
      </w:tr>
      <w:tr w:rsidR="00402199" w14:paraId="0D3292E1" w14:textId="77777777" w:rsidTr="00247EB8">
        <w:trPr>
          <w:trHeight w:val="300"/>
        </w:trPr>
        <w:tc>
          <w:tcPr>
            <w:tcW w:w="3094" w:type="dxa"/>
            <w:gridSpan w:val="2"/>
            <w:vAlign w:val="center"/>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vAlign w:val="center"/>
          </w:tcPr>
          <w:p w14:paraId="782060E8" w14:textId="189AAAE2" w:rsidR="00402199" w:rsidRDefault="00402199" w:rsidP="00402199">
            <w:pPr>
              <w:rPr>
                <w:kern w:val="2"/>
                <w:szCs w:val="24"/>
              </w:rPr>
            </w:pPr>
            <w:r>
              <w:rPr>
                <w:kern w:val="2"/>
                <w:szCs w:val="24"/>
              </w:rPr>
              <w:t>Netaikoma</w:t>
            </w:r>
          </w:p>
        </w:tc>
      </w:tr>
      <w:tr w:rsidR="00027B83" w14:paraId="7FE809EC" w14:textId="77777777" w:rsidTr="00247EB8">
        <w:trPr>
          <w:trHeight w:val="300"/>
        </w:trPr>
        <w:tc>
          <w:tcPr>
            <w:tcW w:w="9535" w:type="dxa"/>
            <w:gridSpan w:val="4"/>
            <w:vAlign w:val="center"/>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rsidTr="00247EB8">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03D1B260" w14:textId="77777777" w:rsidR="00027B83" w:rsidRDefault="000B0897" w:rsidP="0017770B">
            <w:pPr>
              <w:jc w:val="both"/>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251C8169" w14:textId="3A1758EE" w:rsidR="00027B83" w:rsidRPr="0017770B" w:rsidRDefault="000B0897" w:rsidP="0017770B">
            <w:pPr>
              <w:jc w:val="both"/>
              <w:rPr>
                <w:kern w:val="2"/>
                <w:szCs w:val="24"/>
              </w:rPr>
            </w:pPr>
            <w:r>
              <w:rPr>
                <w:kern w:val="2"/>
                <w:szCs w:val="24"/>
              </w:rPr>
              <w:t>Sutartis gali būti nutraukiama rašytiniu Šalių susitarimu arba vienašališkai, Bendrosiose sąlygose nustatyta tvarka.</w:t>
            </w:r>
          </w:p>
        </w:tc>
      </w:tr>
      <w:tr w:rsidR="00402199" w14:paraId="57B2F7FC" w14:textId="77777777" w:rsidTr="00247EB8">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1BC4D399" w14:textId="4C16CD48" w:rsidR="00402199" w:rsidRDefault="00402199" w:rsidP="002A088F">
            <w:pPr>
              <w:jc w:val="both"/>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50C11D83" w14:textId="77777777" w:rsidR="002A088F" w:rsidRPr="00BF7B02" w:rsidRDefault="002A088F" w:rsidP="002A088F">
            <w:pPr>
              <w:jc w:val="both"/>
              <w:rPr>
                <w:kern w:val="2"/>
                <w:szCs w:val="24"/>
              </w:rPr>
            </w:pPr>
            <w:r w:rsidRPr="00BF7B02">
              <w:rPr>
                <w:kern w:val="2"/>
                <w:szCs w:val="24"/>
              </w:rPr>
              <w:t>12.2.1. jeigu Tiekėjas nevykdo prisiimtų įsipareigojimų už Sutartyje nustatytą Sutarties kainą;</w:t>
            </w:r>
          </w:p>
          <w:p w14:paraId="0B019B64" w14:textId="1B961571" w:rsidR="00402199" w:rsidRDefault="002A088F" w:rsidP="002A088F">
            <w:pPr>
              <w:spacing w:line="257" w:lineRule="auto"/>
              <w:jc w:val="both"/>
              <w:rPr>
                <w:rFonts w:eastAsia="Arial"/>
                <w:color w:val="FF0000"/>
                <w:kern w:val="2"/>
                <w:szCs w:val="24"/>
              </w:rPr>
            </w:pPr>
            <w:r w:rsidRPr="00BF7B02">
              <w:rPr>
                <w:rFonts w:eastAsia="Arial"/>
                <w:kern w:val="2"/>
                <w:szCs w:val="24"/>
              </w:rPr>
              <w:t xml:space="preserve">12.2.2. Tiekėjas pažeidžia </w:t>
            </w:r>
            <w:r>
              <w:rPr>
                <w:rFonts w:eastAsia="Arial"/>
                <w:kern w:val="2"/>
                <w:szCs w:val="24"/>
              </w:rPr>
              <w:t>esminę sutarties sąlygą</w:t>
            </w:r>
            <w:r w:rsidRPr="00BF7B02">
              <w:rPr>
                <w:rFonts w:eastAsia="Arial"/>
                <w:kern w:val="2"/>
                <w:szCs w:val="24"/>
              </w:rPr>
              <w:t>.</w:t>
            </w:r>
          </w:p>
        </w:tc>
      </w:tr>
      <w:tr w:rsidR="00027B83" w14:paraId="46270E91" w14:textId="77777777" w:rsidTr="00247EB8">
        <w:trPr>
          <w:trHeight w:val="300"/>
        </w:trPr>
        <w:tc>
          <w:tcPr>
            <w:tcW w:w="9535" w:type="dxa"/>
            <w:gridSpan w:val="4"/>
            <w:vAlign w:val="center"/>
          </w:tcPr>
          <w:p w14:paraId="07E06248" w14:textId="218DE13E" w:rsidR="00027B83" w:rsidRDefault="000B0897">
            <w:pPr>
              <w:jc w:val="center"/>
              <w:rPr>
                <w:kern w:val="2"/>
                <w:szCs w:val="24"/>
              </w:rPr>
            </w:pPr>
            <w:r>
              <w:rPr>
                <w:b/>
                <w:kern w:val="2"/>
                <w:szCs w:val="24"/>
              </w:rPr>
              <w:t xml:space="preserve">13. APLINKOS APSAUGOS IR SOCIALINIAI KRITERIJAI </w:t>
            </w:r>
          </w:p>
        </w:tc>
      </w:tr>
      <w:tr w:rsidR="00027B83" w14:paraId="18AE2F61" w14:textId="77777777" w:rsidTr="00247EB8">
        <w:trPr>
          <w:trHeight w:val="300"/>
        </w:trPr>
        <w:tc>
          <w:tcPr>
            <w:tcW w:w="3058" w:type="dxa"/>
            <w:vAlign w:val="center"/>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vAlign w:val="center"/>
          </w:tcPr>
          <w:p w14:paraId="77597004" w14:textId="322C4837" w:rsidR="00027B83" w:rsidRPr="003B5E2E" w:rsidRDefault="000B0897" w:rsidP="003B5E2E">
            <w:pPr>
              <w:jc w:val="both"/>
              <w:rPr>
                <w:kern w:val="2"/>
                <w:szCs w:val="24"/>
                <w:shd w:val="clear" w:color="auto" w:fill="FFFFFF"/>
              </w:rPr>
            </w:pPr>
            <w:r w:rsidRPr="003B5E2E">
              <w:rPr>
                <w:kern w:val="2"/>
                <w:szCs w:val="24"/>
                <w:shd w:val="clear" w:color="auto" w:fill="FFFFFF"/>
              </w:rPr>
              <w:t>Aplinkos apsaugos kriterijai Paslaugoms nustatomi vadovaujantis aplinkos apsaugos kriterijų taikymo, vykdant žaliuosius pirkimus, tvarkos apraš</w:t>
            </w:r>
            <w:r w:rsidR="003B5E2E">
              <w:rPr>
                <w:kern w:val="2"/>
                <w:szCs w:val="24"/>
                <w:shd w:val="clear" w:color="auto" w:fill="FFFFFF"/>
              </w:rPr>
              <w:t>o</w:t>
            </w:r>
            <w:r w:rsidRPr="003B5E2E">
              <w:rPr>
                <w:kern w:val="2"/>
                <w:szCs w:val="24"/>
                <w:shd w:val="clear" w:color="auto" w:fill="FFFFFF"/>
              </w:rPr>
              <w:t>, patvirtintu 2011 m. birželio 28 d. Lietuvos Respublikos aplinkos ministro įsakymu Nr. D1-508 „Dėl Aplinkos apsaugos kriterijų taikymo, vykdant žaliuosius pirkimus, tvarkos aprašo patvirtinimo“</w:t>
            </w:r>
            <w:r w:rsidR="003B5E2E">
              <w:rPr>
                <w:kern w:val="2"/>
                <w:szCs w:val="24"/>
                <w:shd w:val="clear" w:color="auto" w:fill="FFFFFF"/>
              </w:rPr>
              <w:t xml:space="preserve"> </w:t>
            </w:r>
            <w:r w:rsidR="003B5E2E" w:rsidRPr="003B5E2E">
              <w:rPr>
                <w:kern w:val="2"/>
                <w:szCs w:val="24"/>
                <w:shd w:val="clear" w:color="auto" w:fill="FFFFFF"/>
              </w:rPr>
              <w:t>4.4.4.3.</w:t>
            </w:r>
            <w:r w:rsidR="003B5E2E">
              <w:rPr>
                <w:kern w:val="2"/>
                <w:szCs w:val="24"/>
                <w:shd w:val="clear" w:color="auto" w:fill="FFFFFF"/>
              </w:rPr>
              <w:t xml:space="preserve"> papunkčiu</w:t>
            </w:r>
            <w:r w:rsidR="009428F2">
              <w:rPr>
                <w:kern w:val="2"/>
                <w:szCs w:val="24"/>
                <w:shd w:val="clear" w:color="auto" w:fill="FFFFFF"/>
              </w:rPr>
              <w:t xml:space="preserve"> (nurodyti Techninės specifikacijos ų ir ū punktuose)</w:t>
            </w:r>
            <w:r w:rsidR="003B5E2E">
              <w:rPr>
                <w:kern w:val="2"/>
                <w:szCs w:val="24"/>
                <w:shd w:val="clear" w:color="auto" w:fill="FFFFFF"/>
              </w:rPr>
              <w:t>.</w:t>
            </w:r>
          </w:p>
          <w:p w14:paraId="3F14B69B" w14:textId="6BB03BAF" w:rsidR="00027B83" w:rsidRPr="003B5E2E" w:rsidRDefault="000B0897" w:rsidP="003B5E2E">
            <w:pPr>
              <w:jc w:val="both"/>
              <w:rPr>
                <w:color w:val="000000"/>
                <w:kern w:val="2"/>
                <w:szCs w:val="24"/>
                <w:shd w:val="clear" w:color="auto" w:fill="FFFFFF"/>
              </w:rPr>
            </w:pPr>
            <w:r w:rsidRPr="003B5E2E">
              <w:rPr>
                <w:kern w:val="2"/>
                <w:szCs w:val="24"/>
                <w:shd w:val="clear" w:color="auto" w:fill="FFFFFF"/>
              </w:rPr>
              <w:t>Nustačius, kad Tiekėjas šiame papunktyje nustatyto kriterijaus (-jų) nesilaiko, Tiekėjui taikoma Specialiųjų sąlygų 9.5 punkte nurodyto dydžio bauda.</w:t>
            </w:r>
          </w:p>
        </w:tc>
      </w:tr>
      <w:tr w:rsidR="00027B83" w14:paraId="71B127CD" w14:textId="77777777" w:rsidTr="00247EB8">
        <w:trPr>
          <w:trHeight w:val="300"/>
        </w:trPr>
        <w:tc>
          <w:tcPr>
            <w:tcW w:w="3058" w:type="dxa"/>
            <w:vAlign w:val="center"/>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vAlign w:val="center"/>
          </w:tcPr>
          <w:p w14:paraId="7170065E" w14:textId="67805229" w:rsidR="00027B83" w:rsidRPr="00DA3D36"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rsidTr="00247EB8">
        <w:trPr>
          <w:trHeight w:val="300"/>
        </w:trPr>
        <w:tc>
          <w:tcPr>
            <w:tcW w:w="9535" w:type="dxa"/>
            <w:gridSpan w:val="4"/>
            <w:vAlign w:val="center"/>
          </w:tcPr>
          <w:p w14:paraId="1BD9D104" w14:textId="212B5B18" w:rsidR="00027B83" w:rsidRPr="009428F2" w:rsidRDefault="000B0897" w:rsidP="009428F2">
            <w:pPr>
              <w:jc w:val="center"/>
              <w:rPr>
                <w:b/>
                <w:kern w:val="2"/>
                <w:szCs w:val="24"/>
              </w:rPr>
            </w:pPr>
            <w:r>
              <w:rPr>
                <w:b/>
                <w:kern w:val="2"/>
                <w:szCs w:val="24"/>
              </w:rPr>
              <w:t xml:space="preserve">14. BENDRŲJŲ SĄLYGŲ PAKEITIMAI IR PAPILDYMAI </w:t>
            </w:r>
          </w:p>
        </w:tc>
      </w:tr>
      <w:tr w:rsidR="00027B83" w14:paraId="48D32DC8" w14:textId="77777777" w:rsidTr="00247EB8">
        <w:trPr>
          <w:trHeight w:val="300"/>
        </w:trPr>
        <w:tc>
          <w:tcPr>
            <w:tcW w:w="3058" w:type="dxa"/>
            <w:vAlign w:val="center"/>
          </w:tcPr>
          <w:p w14:paraId="0B30FF0B" w14:textId="798F9CF2" w:rsidR="00027B83" w:rsidRDefault="000B0897">
            <w:pPr>
              <w:rPr>
                <w:b/>
                <w:kern w:val="2"/>
                <w:szCs w:val="24"/>
              </w:rPr>
            </w:pPr>
            <w:r>
              <w:rPr>
                <w:b/>
                <w:kern w:val="2"/>
                <w:szCs w:val="24"/>
              </w:rPr>
              <w:t>14.</w:t>
            </w:r>
            <w:r w:rsidR="009428F2">
              <w:rPr>
                <w:b/>
                <w:kern w:val="2"/>
                <w:szCs w:val="24"/>
              </w:rPr>
              <w:t>ą</w:t>
            </w:r>
            <w:r>
              <w:rPr>
                <w:b/>
                <w:kern w:val="2"/>
                <w:szCs w:val="24"/>
              </w:rPr>
              <w:t>.</w:t>
            </w:r>
          </w:p>
        </w:tc>
        <w:tc>
          <w:tcPr>
            <w:tcW w:w="6477" w:type="dxa"/>
            <w:gridSpan w:val="3"/>
            <w:vAlign w:val="center"/>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rsidTr="00247EB8">
        <w:trPr>
          <w:trHeight w:val="300"/>
        </w:trPr>
        <w:tc>
          <w:tcPr>
            <w:tcW w:w="9535" w:type="dxa"/>
            <w:gridSpan w:val="4"/>
            <w:vAlign w:val="center"/>
          </w:tcPr>
          <w:p w14:paraId="689031C9" w14:textId="77777777" w:rsidR="00027B83" w:rsidRDefault="000B0897">
            <w:pPr>
              <w:jc w:val="center"/>
              <w:rPr>
                <w:b/>
                <w:kern w:val="2"/>
                <w:szCs w:val="24"/>
              </w:rPr>
            </w:pPr>
            <w:r>
              <w:rPr>
                <w:b/>
                <w:kern w:val="2"/>
                <w:szCs w:val="24"/>
              </w:rPr>
              <w:t>15. SUTARTIES PRIEDAI</w:t>
            </w:r>
          </w:p>
        </w:tc>
      </w:tr>
      <w:tr w:rsidR="009137BB" w14:paraId="43B17553" w14:textId="77777777" w:rsidTr="00247EB8">
        <w:trPr>
          <w:trHeight w:val="300"/>
        </w:trPr>
        <w:tc>
          <w:tcPr>
            <w:tcW w:w="3058" w:type="dxa"/>
            <w:vAlign w:val="center"/>
          </w:tcPr>
          <w:p w14:paraId="7CFF3567" w14:textId="77777777" w:rsidR="009137BB" w:rsidRDefault="009137BB" w:rsidP="009137BB">
            <w:pPr>
              <w:jc w:val="center"/>
              <w:rPr>
                <w:b/>
                <w:kern w:val="2"/>
                <w:szCs w:val="24"/>
              </w:rPr>
            </w:pPr>
            <w:r>
              <w:rPr>
                <w:b/>
                <w:kern w:val="2"/>
                <w:szCs w:val="24"/>
              </w:rPr>
              <w:t>15.1. Priedas Nr. 1</w:t>
            </w:r>
          </w:p>
        </w:tc>
        <w:tc>
          <w:tcPr>
            <w:tcW w:w="6477" w:type="dxa"/>
            <w:gridSpan w:val="3"/>
            <w:vAlign w:val="center"/>
          </w:tcPr>
          <w:p w14:paraId="65B09E30" w14:textId="66191E73" w:rsidR="009137BB" w:rsidRPr="009137BB" w:rsidRDefault="009137BB" w:rsidP="009137BB">
            <w:pPr>
              <w:jc w:val="both"/>
              <w:rPr>
                <w:kern w:val="2"/>
                <w:szCs w:val="24"/>
              </w:rPr>
            </w:pPr>
            <w:r w:rsidRPr="009137BB">
              <w:rPr>
                <w:kern w:val="2"/>
                <w:szCs w:val="24"/>
              </w:rPr>
              <w:t>Techninė specifikacija</w:t>
            </w:r>
          </w:p>
        </w:tc>
      </w:tr>
      <w:tr w:rsidR="009137BB" w14:paraId="2CC1D4F0" w14:textId="77777777" w:rsidTr="00247EB8">
        <w:trPr>
          <w:trHeight w:val="300"/>
        </w:trPr>
        <w:tc>
          <w:tcPr>
            <w:tcW w:w="3058" w:type="dxa"/>
            <w:vAlign w:val="center"/>
          </w:tcPr>
          <w:p w14:paraId="09EEBB7C" w14:textId="77777777" w:rsidR="009137BB" w:rsidRDefault="009137BB" w:rsidP="009137BB">
            <w:pPr>
              <w:jc w:val="center"/>
              <w:rPr>
                <w:b/>
                <w:kern w:val="2"/>
                <w:szCs w:val="24"/>
              </w:rPr>
            </w:pPr>
            <w:r>
              <w:rPr>
                <w:b/>
                <w:kern w:val="2"/>
                <w:szCs w:val="24"/>
              </w:rPr>
              <w:t>15.2. Priedas Nr. 2</w:t>
            </w:r>
          </w:p>
        </w:tc>
        <w:tc>
          <w:tcPr>
            <w:tcW w:w="6477" w:type="dxa"/>
            <w:gridSpan w:val="3"/>
            <w:vAlign w:val="center"/>
          </w:tcPr>
          <w:p w14:paraId="269B3EB8" w14:textId="594897C4" w:rsidR="009137BB" w:rsidRPr="009137BB" w:rsidRDefault="009137BB" w:rsidP="009137BB">
            <w:pPr>
              <w:jc w:val="both"/>
              <w:rPr>
                <w:kern w:val="2"/>
                <w:szCs w:val="24"/>
              </w:rPr>
            </w:pPr>
            <w:r w:rsidRPr="009137BB">
              <w:rPr>
                <w:kern w:val="2"/>
                <w:szCs w:val="24"/>
              </w:rPr>
              <w:t>Sutarties bendrosios sąlygos</w:t>
            </w:r>
          </w:p>
        </w:tc>
      </w:tr>
      <w:tr w:rsidR="009137BB" w14:paraId="58745085" w14:textId="77777777" w:rsidTr="00247EB8">
        <w:trPr>
          <w:trHeight w:val="300"/>
        </w:trPr>
        <w:tc>
          <w:tcPr>
            <w:tcW w:w="3058" w:type="dxa"/>
            <w:vAlign w:val="center"/>
          </w:tcPr>
          <w:p w14:paraId="2312C897" w14:textId="77777777" w:rsidR="009137BB" w:rsidRDefault="009137BB" w:rsidP="009137BB">
            <w:pPr>
              <w:jc w:val="center"/>
              <w:rPr>
                <w:b/>
                <w:kern w:val="2"/>
                <w:szCs w:val="24"/>
              </w:rPr>
            </w:pPr>
            <w:r>
              <w:rPr>
                <w:b/>
                <w:kern w:val="2"/>
                <w:szCs w:val="24"/>
              </w:rPr>
              <w:t>15.3. Priedas Nr. 3</w:t>
            </w:r>
          </w:p>
        </w:tc>
        <w:tc>
          <w:tcPr>
            <w:tcW w:w="6477" w:type="dxa"/>
            <w:gridSpan w:val="3"/>
            <w:vAlign w:val="center"/>
          </w:tcPr>
          <w:p w14:paraId="22A614AF" w14:textId="4BD693C9" w:rsidR="009137BB" w:rsidRPr="009137BB" w:rsidRDefault="009137BB" w:rsidP="009137BB">
            <w:pPr>
              <w:jc w:val="both"/>
              <w:rPr>
                <w:kern w:val="2"/>
                <w:szCs w:val="24"/>
              </w:rPr>
            </w:pPr>
            <w:r w:rsidRPr="009137BB">
              <w:rPr>
                <w:kern w:val="2"/>
                <w:szCs w:val="24"/>
              </w:rPr>
              <w:t>Pasiūlymas</w:t>
            </w:r>
          </w:p>
        </w:tc>
      </w:tr>
      <w:tr w:rsidR="009137BB" w14:paraId="278F6726" w14:textId="77777777" w:rsidTr="00247EB8">
        <w:tc>
          <w:tcPr>
            <w:tcW w:w="9535" w:type="dxa"/>
            <w:gridSpan w:val="4"/>
            <w:vAlign w:val="center"/>
          </w:tcPr>
          <w:p w14:paraId="306ED934" w14:textId="77777777" w:rsidR="009137BB" w:rsidRDefault="009137BB" w:rsidP="009137BB">
            <w:pPr>
              <w:jc w:val="center"/>
              <w:rPr>
                <w:b/>
                <w:kern w:val="2"/>
                <w:szCs w:val="24"/>
              </w:rPr>
            </w:pPr>
            <w:r>
              <w:rPr>
                <w:b/>
                <w:kern w:val="2"/>
                <w:szCs w:val="24"/>
              </w:rPr>
              <w:t>16. ŠALIŲ ATSTOVŲ PARAŠAI</w:t>
            </w:r>
          </w:p>
        </w:tc>
      </w:tr>
      <w:tr w:rsidR="009137BB" w14:paraId="1A4801F8" w14:textId="77777777" w:rsidTr="00247EB8">
        <w:tc>
          <w:tcPr>
            <w:tcW w:w="5224" w:type="dxa"/>
            <w:gridSpan w:val="3"/>
            <w:vAlign w:val="center"/>
          </w:tcPr>
          <w:p w14:paraId="4374ECAE" w14:textId="77777777" w:rsidR="009137BB" w:rsidRDefault="009137BB" w:rsidP="009137BB">
            <w:pPr>
              <w:jc w:val="center"/>
              <w:rPr>
                <w:b/>
                <w:kern w:val="2"/>
                <w:szCs w:val="24"/>
              </w:rPr>
            </w:pPr>
            <w:r>
              <w:rPr>
                <w:b/>
                <w:kern w:val="2"/>
                <w:szCs w:val="24"/>
              </w:rPr>
              <w:t>PIRKĖJAS</w:t>
            </w:r>
          </w:p>
        </w:tc>
        <w:tc>
          <w:tcPr>
            <w:tcW w:w="4311" w:type="dxa"/>
            <w:vAlign w:val="center"/>
          </w:tcPr>
          <w:p w14:paraId="77A89ACF" w14:textId="77777777" w:rsidR="009137BB" w:rsidRDefault="009137BB" w:rsidP="009137BB">
            <w:pPr>
              <w:jc w:val="center"/>
              <w:rPr>
                <w:b/>
                <w:kern w:val="2"/>
                <w:szCs w:val="24"/>
              </w:rPr>
            </w:pPr>
            <w:r>
              <w:rPr>
                <w:b/>
                <w:kern w:val="2"/>
                <w:szCs w:val="24"/>
              </w:rPr>
              <w:t>TIEKĖJAS</w:t>
            </w:r>
          </w:p>
        </w:tc>
      </w:tr>
      <w:tr w:rsidR="009137BB" w14:paraId="21CAB534" w14:textId="77777777" w:rsidTr="00247EB8">
        <w:tc>
          <w:tcPr>
            <w:tcW w:w="5224" w:type="dxa"/>
            <w:gridSpan w:val="3"/>
            <w:vAlign w:val="center"/>
          </w:tcPr>
          <w:p w14:paraId="578049DB" w14:textId="77777777" w:rsidR="009137BB" w:rsidRDefault="009137BB" w:rsidP="009137BB">
            <w:pPr>
              <w:jc w:val="center"/>
              <w:rPr>
                <w:color w:val="4472C4"/>
                <w:kern w:val="2"/>
                <w:szCs w:val="24"/>
              </w:rPr>
            </w:pPr>
            <w:r>
              <w:rPr>
                <w:color w:val="4472C4"/>
                <w:kern w:val="2"/>
                <w:szCs w:val="24"/>
              </w:rPr>
              <w:t>(nurodomos atstovo pareigos, vardas, pavardė)</w:t>
            </w:r>
          </w:p>
        </w:tc>
        <w:tc>
          <w:tcPr>
            <w:tcW w:w="4311" w:type="dxa"/>
            <w:vAlign w:val="center"/>
          </w:tcPr>
          <w:p w14:paraId="6F9E2A53" w14:textId="77777777" w:rsidR="009137BB" w:rsidRDefault="009137BB" w:rsidP="009137BB">
            <w:pPr>
              <w:jc w:val="center"/>
              <w:rPr>
                <w:b/>
                <w:kern w:val="2"/>
                <w:szCs w:val="24"/>
              </w:rPr>
            </w:pPr>
            <w:r>
              <w:rPr>
                <w:color w:val="4472C4"/>
                <w:kern w:val="2"/>
                <w:szCs w:val="24"/>
              </w:rPr>
              <w:t>(nurodomos atstovo pareigos, vardas, pavardė)</w:t>
            </w:r>
          </w:p>
        </w:tc>
      </w:tr>
      <w:tr w:rsidR="009137BB" w14:paraId="0C834F1B" w14:textId="77777777" w:rsidTr="00247EB8">
        <w:tc>
          <w:tcPr>
            <w:tcW w:w="5224" w:type="dxa"/>
            <w:gridSpan w:val="3"/>
            <w:vAlign w:val="center"/>
          </w:tcPr>
          <w:p w14:paraId="449ED037" w14:textId="59E481D0" w:rsidR="009137BB" w:rsidRDefault="009137BB" w:rsidP="009137BB">
            <w:pPr>
              <w:jc w:val="center"/>
              <w:rPr>
                <w:b/>
                <w:color w:val="4472C4"/>
                <w:kern w:val="2"/>
                <w:szCs w:val="24"/>
              </w:rPr>
            </w:pPr>
            <w:r>
              <w:rPr>
                <w:b/>
                <w:color w:val="4472C4"/>
                <w:kern w:val="2"/>
                <w:szCs w:val="24"/>
              </w:rPr>
              <w:t>(parašas)</w:t>
            </w:r>
          </w:p>
        </w:tc>
        <w:tc>
          <w:tcPr>
            <w:tcW w:w="4311" w:type="dxa"/>
            <w:vAlign w:val="center"/>
          </w:tcPr>
          <w:p w14:paraId="644A2BE8" w14:textId="77777777" w:rsidR="009137BB" w:rsidRDefault="009137BB" w:rsidP="009137BB">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24CEE" w14:textId="77777777" w:rsidR="00F011E3" w:rsidRDefault="00F011E3">
      <w:pPr>
        <w:rPr>
          <w:sz w:val="20"/>
        </w:rPr>
      </w:pPr>
      <w:r>
        <w:rPr>
          <w:sz w:val="20"/>
        </w:rPr>
        <w:separator/>
      </w:r>
    </w:p>
  </w:endnote>
  <w:endnote w:type="continuationSeparator" w:id="0">
    <w:p w14:paraId="1C2BBD67" w14:textId="77777777" w:rsidR="00F011E3" w:rsidRDefault="00F011E3">
      <w:pPr>
        <w:rPr>
          <w:sz w:val="20"/>
        </w:rPr>
      </w:pPr>
      <w:r>
        <w:rPr>
          <w:sz w:val="20"/>
        </w:rPr>
        <w:continuationSeparator/>
      </w:r>
    </w:p>
  </w:endnote>
  <w:endnote w:type="continuationNotice" w:id="1">
    <w:p w14:paraId="0D79402F" w14:textId="77777777" w:rsidR="00F011E3" w:rsidRDefault="00F011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E2097" w14:textId="77777777" w:rsidR="00F011E3" w:rsidRDefault="00F011E3">
      <w:pPr>
        <w:rPr>
          <w:sz w:val="20"/>
        </w:rPr>
      </w:pPr>
      <w:r>
        <w:rPr>
          <w:sz w:val="20"/>
        </w:rPr>
        <w:separator/>
      </w:r>
    </w:p>
  </w:footnote>
  <w:footnote w:type="continuationSeparator" w:id="0">
    <w:p w14:paraId="7A7F54EA" w14:textId="77777777" w:rsidR="00F011E3" w:rsidRDefault="00F011E3">
      <w:pPr>
        <w:rPr>
          <w:sz w:val="20"/>
        </w:rPr>
      </w:pPr>
      <w:r>
        <w:rPr>
          <w:sz w:val="20"/>
        </w:rPr>
        <w:continuationSeparator/>
      </w:r>
    </w:p>
  </w:footnote>
  <w:footnote w:type="continuationNotice" w:id="1">
    <w:p w14:paraId="7A4A3C23" w14:textId="77777777" w:rsidR="00F011E3" w:rsidRDefault="00F011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2949"/>
    <w:rsid w:val="00016A5C"/>
    <w:rsid w:val="00027B83"/>
    <w:rsid w:val="000B0897"/>
    <w:rsid w:val="0017770B"/>
    <w:rsid w:val="001B486B"/>
    <w:rsid w:val="001F01AF"/>
    <w:rsid w:val="00247EB8"/>
    <w:rsid w:val="002A088F"/>
    <w:rsid w:val="002B1201"/>
    <w:rsid w:val="002E353C"/>
    <w:rsid w:val="003B5E2E"/>
    <w:rsid w:val="00402199"/>
    <w:rsid w:val="004515A5"/>
    <w:rsid w:val="00487D8A"/>
    <w:rsid w:val="00545279"/>
    <w:rsid w:val="005C61B9"/>
    <w:rsid w:val="006116A6"/>
    <w:rsid w:val="006C79AA"/>
    <w:rsid w:val="006F0803"/>
    <w:rsid w:val="006F5143"/>
    <w:rsid w:val="00745D97"/>
    <w:rsid w:val="007621BC"/>
    <w:rsid w:val="007A75C6"/>
    <w:rsid w:val="0083118A"/>
    <w:rsid w:val="008446AC"/>
    <w:rsid w:val="008F083A"/>
    <w:rsid w:val="009137BB"/>
    <w:rsid w:val="0092105E"/>
    <w:rsid w:val="009428F2"/>
    <w:rsid w:val="00951D02"/>
    <w:rsid w:val="009728BC"/>
    <w:rsid w:val="009D5F0B"/>
    <w:rsid w:val="00B46F6F"/>
    <w:rsid w:val="00BA3557"/>
    <w:rsid w:val="00C06D32"/>
    <w:rsid w:val="00C74FA2"/>
    <w:rsid w:val="00CE0FD8"/>
    <w:rsid w:val="00D83ABB"/>
    <w:rsid w:val="00DA3D36"/>
    <w:rsid w:val="00DA4E0C"/>
    <w:rsid w:val="00E14649"/>
    <w:rsid w:val="00EE54D9"/>
    <w:rsid w:val="00F011E3"/>
    <w:rsid w:val="00F407EF"/>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3009A2B0-DE6E-4C9D-A0D9-276687052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iPriority w:val="99"/>
    <w:semiHidden/>
    <w:unhideWhenUsed/>
    <w:rsid w:val="002E353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office@ftmc.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EC0E3DA72D99B41BEE191EA5885B099" ma:contentTypeVersion="3" ma:contentTypeDescription="Kurkite naują dokumentą." ma:contentTypeScope="" ma:versionID="1c9b17b5b12f8777ceaa15c5e4ad4bcd">
  <xsd:schema xmlns:xsd="http://www.w3.org/2001/XMLSchema" xmlns:xs="http://www.w3.org/2001/XMLSchema" xmlns:p="http://schemas.microsoft.com/office/2006/metadata/properties" xmlns:ns2="7805b28d-16d5-4ecf-b3c0-18a362df1571" targetNamespace="http://schemas.microsoft.com/office/2006/metadata/properties" ma:root="true" ma:fieldsID="236234bc65431a29b89b84368184854d" ns2:_="">
    <xsd:import namespace="7805b28d-16d5-4ecf-b3c0-18a362df157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05b28d-16d5-4ecf-b3c0-18a362df15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A4C4C02B-BCC6-43F3-B5FD-60D7CECCE7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05b28d-16d5-4ecf-b3c0-18a362df15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7</Pages>
  <Words>1504</Words>
  <Characters>10474</Characters>
  <Application>Microsoft Office Word</Application>
  <DocSecurity>0</DocSecurity>
  <Lines>418</Lines>
  <Paragraphs>199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Jurga Stonienė</cp:lastModifiedBy>
  <cp:revision>26</cp:revision>
  <dcterms:created xsi:type="dcterms:W3CDTF">2025-04-23T05:58:00Z</dcterms:created>
  <dcterms:modified xsi:type="dcterms:W3CDTF">2026-07-14T11:20:00Z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0x0101006EC0E3DA72D99B41BEE191EA5885B099</vt:lpwstr>
  </property>
</Properties>
</file>